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E3A52" w14:textId="26D61459" w:rsidR="00975454" w:rsidRPr="00975454" w:rsidRDefault="00975454" w:rsidP="00975454">
      <w:pPr>
        <w:jc w:val="center"/>
        <w:rPr>
          <w:sz w:val="26"/>
          <w:szCs w:val="26"/>
        </w:rPr>
      </w:pPr>
      <w:bookmarkStart w:id="0" w:name="_GoBack"/>
      <w:bookmarkEnd w:id="0"/>
      <w:r w:rsidRPr="00975454">
        <w:rPr>
          <w:sz w:val="26"/>
          <w:szCs w:val="26"/>
        </w:rPr>
        <w:t>Российская Федерация</w:t>
      </w:r>
    </w:p>
    <w:p w14:paraId="318B6F97" w14:textId="4C602EF6" w:rsidR="00975454" w:rsidRPr="00975454" w:rsidRDefault="00975454" w:rsidP="00975454">
      <w:pPr>
        <w:jc w:val="center"/>
        <w:rPr>
          <w:sz w:val="26"/>
          <w:szCs w:val="26"/>
        </w:rPr>
      </w:pPr>
      <w:r w:rsidRPr="00975454">
        <w:rPr>
          <w:sz w:val="26"/>
          <w:szCs w:val="26"/>
        </w:rPr>
        <w:t>Республики Хакасия</w:t>
      </w:r>
    </w:p>
    <w:p w14:paraId="20F65EAC" w14:textId="6447BDDE" w:rsidR="00975454" w:rsidRPr="00975454" w:rsidRDefault="00975454" w:rsidP="00975454">
      <w:pPr>
        <w:jc w:val="center"/>
        <w:rPr>
          <w:sz w:val="26"/>
          <w:szCs w:val="26"/>
        </w:rPr>
      </w:pPr>
      <w:r w:rsidRPr="00975454">
        <w:rPr>
          <w:sz w:val="26"/>
          <w:szCs w:val="26"/>
        </w:rPr>
        <w:t>Бейский район</w:t>
      </w:r>
    </w:p>
    <w:p w14:paraId="2F4BCEAF" w14:textId="64E83439" w:rsidR="00975454" w:rsidRPr="00975454" w:rsidRDefault="00975454" w:rsidP="00975454">
      <w:pPr>
        <w:jc w:val="center"/>
        <w:rPr>
          <w:sz w:val="26"/>
          <w:szCs w:val="26"/>
        </w:rPr>
      </w:pPr>
      <w:r w:rsidRPr="00975454">
        <w:rPr>
          <w:sz w:val="26"/>
          <w:szCs w:val="26"/>
        </w:rPr>
        <w:t xml:space="preserve">Совет депутатов </w:t>
      </w:r>
      <w:r w:rsidR="005E4C7B">
        <w:rPr>
          <w:sz w:val="26"/>
          <w:szCs w:val="26"/>
        </w:rPr>
        <w:t xml:space="preserve">Табатского </w:t>
      </w:r>
      <w:r w:rsidRPr="00975454">
        <w:rPr>
          <w:sz w:val="26"/>
          <w:szCs w:val="26"/>
        </w:rPr>
        <w:t>сельсовета</w:t>
      </w:r>
    </w:p>
    <w:p w14:paraId="3E61B258" w14:textId="4503BF7F" w:rsidR="00975454" w:rsidRDefault="00975454" w:rsidP="00975454">
      <w:pPr>
        <w:rPr>
          <w:b/>
          <w:sz w:val="26"/>
          <w:szCs w:val="26"/>
        </w:rPr>
      </w:pPr>
    </w:p>
    <w:p w14:paraId="3BD649B2" w14:textId="77777777" w:rsidR="00975454" w:rsidRDefault="00975454" w:rsidP="00975454">
      <w:pPr>
        <w:rPr>
          <w:b/>
          <w:sz w:val="26"/>
          <w:szCs w:val="26"/>
        </w:rPr>
      </w:pPr>
    </w:p>
    <w:p w14:paraId="12E0F4FD" w14:textId="5DD8351F" w:rsidR="00354725" w:rsidRPr="00975454" w:rsidRDefault="00975454" w:rsidP="00975454">
      <w:pPr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64F4DA45" w14:textId="77777777" w:rsidR="00975454" w:rsidRDefault="00975454" w:rsidP="00354725">
      <w:pPr>
        <w:tabs>
          <w:tab w:val="left" w:pos="7920"/>
        </w:tabs>
        <w:rPr>
          <w:i/>
          <w:sz w:val="26"/>
          <w:szCs w:val="26"/>
        </w:rPr>
      </w:pPr>
    </w:p>
    <w:p w14:paraId="166E079B" w14:textId="77777777" w:rsidR="00975454" w:rsidRDefault="00975454" w:rsidP="00354725">
      <w:pPr>
        <w:tabs>
          <w:tab w:val="left" w:pos="7920"/>
        </w:tabs>
        <w:rPr>
          <w:i/>
          <w:sz w:val="26"/>
          <w:szCs w:val="26"/>
        </w:rPr>
      </w:pPr>
    </w:p>
    <w:p w14:paraId="752E0680" w14:textId="75305593" w:rsidR="00354725" w:rsidRPr="00975454" w:rsidRDefault="00975454" w:rsidP="00354725">
      <w:pPr>
        <w:tabs>
          <w:tab w:val="left" w:pos="7920"/>
        </w:tabs>
        <w:rPr>
          <w:sz w:val="26"/>
          <w:szCs w:val="26"/>
        </w:rPr>
      </w:pPr>
      <w:r w:rsidRPr="00975454">
        <w:rPr>
          <w:sz w:val="26"/>
          <w:szCs w:val="26"/>
        </w:rPr>
        <w:t xml:space="preserve">от </w:t>
      </w:r>
      <w:r w:rsidR="00354725" w:rsidRPr="00975454">
        <w:rPr>
          <w:sz w:val="26"/>
          <w:szCs w:val="26"/>
        </w:rPr>
        <w:t>«</w:t>
      </w:r>
      <w:r w:rsidR="00E20DD5">
        <w:rPr>
          <w:sz w:val="26"/>
          <w:szCs w:val="26"/>
        </w:rPr>
        <w:t>26</w:t>
      </w:r>
      <w:r w:rsidR="00354725" w:rsidRPr="00975454">
        <w:rPr>
          <w:sz w:val="26"/>
          <w:szCs w:val="26"/>
        </w:rPr>
        <w:t>»</w:t>
      </w:r>
      <w:r w:rsidR="00E20DD5">
        <w:rPr>
          <w:sz w:val="26"/>
          <w:szCs w:val="26"/>
        </w:rPr>
        <w:t xml:space="preserve"> июня </w:t>
      </w:r>
      <w:r w:rsidR="00354725" w:rsidRPr="00975454">
        <w:rPr>
          <w:sz w:val="26"/>
          <w:szCs w:val="26"/>
        </w:rPr>
        <w:t>20</w:t>
      </w:r>
      <w:r w:rsidRPr="00975454">
        <w:rPr>
          <w:sz w:val="26"/>
          <w:szCs w:val="26"/>
        </w:rPr>
        <w:t>23</w:t>
      </w:r>
      <w:r>
        <w:rPr>
          <w:sz w:val="26"/>
          <w:szCs w:val="26"/>
        </w:rPr>
        <w:t xml:space="preserve"> г.                      с. </w:t>
      </w:r>
      <w:r w:rsidR="005E4C7B">
        <w:rPr>
          <w:sz w:val="26"/>
          <w:szCs w:val="26"/>
        </w:rPr>
        <w:t xml:space="preserve">Табат                                                               </w:t>
      </w:r>
      <w:r w:rsidR="00354725" w:rsidRPr="0097545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20DD5">
        <w:rPr>
          <w:sz w:val="26"/>
          <w:szCs w:val="26"/>
        </w:rPr>
        <w:t>96</w:t>
      </w:r>
    </w:p>
    <w:p w14:paraId="41D8BEE4" w14:textId="77777777" w:rsidR="00975454" w:rsidRDefault="00975454" w:rsidP="00975454">
      <w:pPr>
        <w:tabs>
          <w:tab w:val="left" w:pos="1980"/>
        </w:tabs>
        <w:rPr>
          <w:i/>
          <w:sz w:val="26"/>
          <w:szCs w:val="26"/>
        </w:rPr>
      </w:pPr>
    </w:p>
    <w:p w14:paraId="6D5A89E8" w14:textId="77777777" w:rsidR="00975454" w:rsidRDefault="00975454" w:rsidP="00975454">
      <w:pPr>
        <w:tabs>
          <w:tab w:val="left" w:pos="1980"/>
        </w:tabs>
        <w:rPr>
          <w:i/>
          <w:sz w:val="26"/>
          <w:szCs w:val="26"/>
        </w:rPr>
      </w:pPr>
    </w:p>
    <w:p w14:paraId="66BBFE32" w14:textId="17742177" w:rsidR="00354725" w:rsidRPr="00975454" w:rsidRDefault="00354725" w:rsidP="00975454">
      <w:pPr>
        <w:tabs>
          <w:tab w:val="left" w:pos="1980"/>
        </w:tabs>
        <w:ind w:right="5244"/>
        <w:jc w:val="both"/>
        <w:rPr>
          <w:b/>
          <w:i/>
          <w:sz w:val="26"/>
          <w:szCs w:val="26"/>
        </w:rPr>
      </w:pPr>
      <w:r w:rsidRPr="00975454">
        <w:rPr>
          <w:b/>
          <w:bCs/>
          <w:sz w:val="26"/>
          <w:szCs w:val="26"/>
        </w:rPr>
        <w:t xml:space="preserve">Об  утверждении Порядка </w:t>
      </w:r>
      <w:r w:rsidRPr="00975454">
        <w:rPr>
          <w:b/>
          <w:bCs/>
          <w:color w:val="000000"/>
          <w:sz w:val="26"/>
          <w:szCs w:val="26"/>
        </w:rPr>
        <w:t>назначения и пров</w:t>
      </w:r>
      <w:r w:rsidR="00975454">
        <w:rPr>
          <w:b/>
          <w:bCs/>
          <w:color w:val="000000"/>
          <w:sz w:val="26"/>
          <w:szCs w:val="26"/>
        </w:rPr>
        <w:t xml:space="preserve">едения собрания граждан в целях </w:t>
      </w:r>
      <w:r w:rsidRPr="00975454">
        <w:rPr>
          <w:b/>
          <w:bCs/>
          <w:color w:val="000000"/>
          <w:sz w:val="26"/>
          <w:szCs w:val="26"/>
        </w:rPr>
        <w:t>рассмотрения и обсуждения вопросов</w:t>
      </w:r>
      <w:r w:rsidR="00975454">
        <w:rPr>
          <w:b/>
          <w:i/>
          <w:sz w:val="26"/>
          <w:szCs w:val="26"/>
        </w:rPr>
        <w:t xml:space="preserve"> </w:t>
      </w:r>
      <w:r w:rsidR="00975454">
        <w:rPr>
          <w:b/>
          <w:bCs/>
          <w:color w:val="000000"/>
          <w:sz w:val="26"/>
          <w:szCs w:val="26"/>
        </w:rPr>
        <w:t xml:space="preserve">внесения инициативных проектов </w:t>
      </w:r>
      <w:r w:rsidRPr="00975454">
        <w:rPr>
          <w:b/>
          <w:bCs/>
          <w:sz w:val="26"/>
          <w:szCs w:val="26"/>
        </w:rPr>
        <w:t xml:space="preserve">в </w:t>
      </w:r>
      <w:r w:rsidR="00975454" w:rsidRPr="00975454">
        <w:rPr>
          <w:b/>
          <w:bCs/>
          <w:sz w:val="26"/>
          <w:szCs w:val="26"/>
        </w:rPr>
        <w:t xml:space="preserve">муниципальном образовании </w:t>
      </w:r>
      <w:r w:rsidR="005E4C7B">
        <w:rPr>
          <w:b/>
          <w:bCs/>
          <w:sz w:val="26"/>
          <w:szCs w:val="26"/>
        </w:rPr>
        <w:t>Табатский</w:t>
      </w:r>
      <w:r w:rsidR="00975454" w:rsidRPr="00975454">
        <w:rPr>
          <w:b/>
          <w:bCs/>
          <w:sz w:val="26"/>
          <w:szCs w:val="26"/>
        </w:rPr>
        <w:t xml:space="preserve"> сельсовет</w:t>
      </w:r>
    </w:p>
    <w:p w14:paraId="5513C4F7" w14:textId="239F3E69" w:rsidR="00354725" w:rsidRDefault="00354725" w:rsidP="00354725">
      <w:pPr>
        <w:ind w:firstLine="709"/>
        <w:rPr>
          <w:b/>
          <w:bCs/>
          <w:sz w:val="26"/>
          <w:szCs w:val="26"/>
        </w:rPr>
      </w:pPr>
    </w:p>
    <w:p w14:paraId="2F29F792" w14:textId="77777777" w:rsidR="00975454" w:rsidRPr="00975454" w:rsidRDefault="00975454" w:rsidP="00354725">
      <w:pPr>
        <w:ind w:firstLine="709"/>
        <w:rPr>
          <w:b/>
          <w:bCs/>
          <w:sz w:val="26"/>
          <w:szCs w:val="26"/>
        </w:rPr>
      </w:pPr>
    </w:p>
    <w:p w14:paraId="72781AC8" w14:textId="0AA5EDC6" w:rsidR="00354725" w:rsidRPr="00B16884" w:rsidRDefault="00354725" w:rsidP="00B16884">
      <w:pPr>
        <w:ind w:firstLine="709"/>
        <w:jc w:val="both"/>
        <w:rPr>
          <w:bCs/>
          <w:sz w:val="26"/>
          <w:szCs w:val="26"/>
        </w:rPr>
      </w:pPr>
      <w:r w:rsidRPr="00975454">
        <w:rPr>
          <w:sz w:val="26"/>
          <w:szCs w:val="26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02228F" w:rsidRPr="0002228F">
        <w:rPr>
          <w:bCs/>
          <w:sz w:val="26"/>
          <w:szCs w:val="26"/>
        </w:rPr>
        <w:t xml:space="preserve">муниципального образования сельсовет, </w:t>
      </w:r>
      <w:r w:rsidR="0002228F" w:rsidRPr="0002228F">
        <w:rPr>
          <w:b/>
          <w:bCs/>
          <w:sz w:val="26"/>
          <w:szCs w:val="26"/>
        </w:rPr>
        <w:t xml:space="preserve">Совет депутатов </w:t>
      </w:r>
      <w:r w:rsidR="00B16884">
        <w:rPr>
          <w:b/>
          <w:bCs/>
          <w:sz w:val="26"/>
          <w:szCs w:val="26"/>
        </w:rPr>
        <w:t xml:space="preserve">Табатского </w:t>
      </w:r>
      <w:r w:rsidR="0002228F" w:rsidRPr="0002228F">
        <w:rPr>
          <w:b/>
          <w:bCs/>
          <w:sz w:val="26"/>
          <w:szCs w:val="26"/>
        </w:rPr>
        <w:t>сельсовета</w:t>
      </w:r>
      <w:r w:rsidR="00B16884">
        <w:rPr>
          <w:b/>
          <w:bCs/>
          <w:sz w:val="26"/>
          <w:szCs w:val="26"/>
        </w:rPr>
        <w:t>,</w:t>
      </w:r>
    </w:p>
    <w:p w14:paraId="54D1423E" w14:textId="77777777" w:rsidR="0002228F" w:rsidRPr="0002228F" w:rsidRDefault="0002228F" w:rsidP="00354725">
      <w:pPr>
        <w:ind w:firstLine="709"/>
        <w:jc w:val="both"/>
        <w:rPr>
          <w:bCs/>
          <w:sz w:val="26"/>
          <w:szCs w:val="26"/>
        </w:rPr>
      </w:pPr>
    </w:p>
    <w:p w14:paraId="04A86FCF" w14:textId="7AE725ED" w:rsidR="00354725" w:rsidRPr="0002228F" w:rsidRDefault="00354725" w:rsidP="000222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2228F">
        <w:rPr>
          <w:b/>
          <w:sz w:val="26"/>
          <w:szCs w:val="26"/>
        </w:rPr>
        <w:t>РЕШИЛ:</w:t>
      </w:r>
    </w:p>
    <w:p w14:paraId="10A6FA66" w14:textId="77777777" w:rsidR="0002228F" w:rsidRPr="00975454" w:rsidRDefault="0002228F" w:rsidP="00354725">
      <w:pPr>
        <w:autoSpaceDE w:val="0"/>
        <w:autoSpaceDN w:val="0"/>
        <w:adjustRightInd w:val="0"/>
        <w:ind w:firstLine="709"/>
        <w:jc w:val="center"/>
        <w:rPr>
          <w:b/>
          <w:i/>
          <w:sz w:val="26"/>
          <w:szCs w:val="26"/>
        </w:rPr>
      </w:pPr>
    </w:p>
    <w:p w14:paraId="4CD60322" w14:textId="513031BD" w:rsidR="00354725" w:rsidRPr="00975454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975454">
        <w:rPr>
          <w:bCs/>
          <w:sz w:val="26"/>
          <w:szCs w:val="26"/>
        </w:rPr>
        <w:t xml:space="preserve">1. Утвердить Порядок </w:t>
      </w:r>
      <w:r w:rsidRPr="00975454">
        <w:rPr>
          <w:bCs/>
          <w:color w:val="000000"/>
          <w:sz w:val="26"/>
          <w:szCs w:val="26"/>
        </w:rPr>
        <w:t>назначения и проведения собрания граждан в целях рассмотрения и обсуждения вопросов</w:t>
      </w:r>
      <w:r w:rsidRPr="00975454">
        <w:rPr>
          <w:b/>
          <w:i/>
          <w:sz w:val="26"/>
          <w:szCs w:val="26"/>
        </w:rPr>
        <w:t xml:space="preserve"> </w:t>
      </w:r>
      <w:r w:rsidRPr="00975454">
        <w:rPr>
          <w:bCs/>
          <w:color w:val="000000"/>
          <w:sz w:val="26"/>
          <w:szCs w:val="26"/>
        </w:rPr>
        <w:t xml:space="preserve">внесения инициативных проектов </w:t>
      </w:r>
      <w:r w:rsidRPr="00975454">
        <w:rPr>
          <w:bCs/>
          <w:sz w:val="26"/>
          <w:szCs w:val="26"/>
        </w:rPr>
        <w:t xml:space="preserve">в </w:t>
      </w:r>
      <w:r w:rsidR="0002228F" w:rsidRPr="0002228F">
        <w:rPr>
          <w:bCs/>
          <w:sz w:val="26"/>
          <w:szCs w:val="26"/>
        </w:rPr>
        <w:t xml:space="preserve">муниципальном образовании </w:t>
      </w:r>
      <w:r w:rsidR="00B16884">
        <w:rPr>
          <w:bCs/>
          <w:sz w:val="26"/>
          <w:szCs w:val="26"/>
        </w:rPr>
        <w:t>Табатский</w:t>
      </w:r>
      <w:r w:rsidR="0002228F" w:rsidRPr="0002228F">
        <w:rPr>
          <w:bCs/>
          <w:sz w:val="26"/>
          <w:szCs w:val="26"/>
        </w:rPr>
        <w:t xml:space="preserve"> сельсовет</w:t>
      </w:r>
      <w:r w:rsidRPr="00975454">
        <w:rPr>
          <w:bCs/>
          <w:sz w:val="26"/>
          <w:szCs w:val="26"/>
        </w:rPr>
        <w:t xml:space="preserve"> согласно Приложению.</w:t>
      </w:r>
    </w:p>
    <w:p w14:paraId="49430C43" w14:textId="2D88FBA6"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5454">
        <w:rPr>
          <w:sz w:val="26"/>
          <w:szCs w:val="26"/>
        </w:rPr>
        <w:t>2. Решение вступает в силу</w:t>
      </w:r>
      <w:r w:rsidR="0002228F">
        <w:rPr>
          <w:i/>
          <w:sz w:val="26"/>
          <w:szCs w:val="26"/>
        </w:rPr>
        <w:t xml:space="preserve"> </w:t>
      </w:r>
      <w:r w:rsidR="0002228F" w:rsidRPr="0002228F">
        <w:rPr>
          <w:sz w:val="26"/>
          <w:szCs w:val="26"/>
        </w:rPr>
        <w:t>после его официального опубликования (обнародования).</w:t>
      </w:r>
    </w:p>
    <w:p w14:paraId="7B2AE9E4" w14:textId="385BC0D2" w:rsidR="0002228F" w:rsidRDefault="0002228F" w:rsidP="000222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3010ED5" w14:textId="77777777" w:rsidR="0002228F" w:rsidRPr="00975454" w:rsidRDefault="0002228F" w:rsidP="0002228F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</w:p>
    <w:p w14:paraId="2C3A492C" w14:textId="77777777" w:rsidR="00354725" w:rsidRPr="00975454" w:rsidRDefault="00354725" w:rsidP="00354725">
      <w:pPr>
        <w:rPr>
          <w:bCs/>
          <w:i/>
          <w:sz w:val="26"/>
          <w:szCs w:val="26"/>
        </w:rPr>
      </w:pPr>
    </w:p>
    <w:p w14:paraId="4F2404D4" w14:textId="5A81B953" w:rsidR="00354725" w:rsidRPr="0002228F" w:rsidRDefault="0002228F" w:rsidP="00354725">
      <w:pPr>
        <w:rPr>
          <w:bCs/>
          <w:sz w:val="26"/>
          <w:szCs w:val="26"/>
        </w:rPr>
      </w:pPr>
      <w:r w:rsidRPr="0002228F">
        <w:rPr>
          <w:bCs/>
          <w:sz w:val="26"/>
          <w:szCs w:val="26"/>
        </w:rPr>
        <w:t xml:space="preserve">Глава </w:t>
      </w:r>
      <w:r w:rsidR="00B16884">
        <w:rPr>
          <w:bCs/>
          <w:sz w:val="26"/>
          <w:szCs w:val="26"/>
        </w:rPr>
        <w:t>Табатского</w:t>
      </w:r>
      <w:r w:rsidRPr="0002228F">
        <w:rPr>
          <w:bCs/>
          <w:sz w:val="26"/>
          <w:szCs w:val="26"/>
        </w:rPr>
        <w:t xml:space="preserve"> сельсовета                                        </w:t>
      </w:r>
      <w:r>
        <w:rPr>
          <w:bCs/>
          <w:sz w:val="26"/>
          <w:szCs w:val="26"/>
        </w:rPr>
        <w:t xml:space="preserve">             </w:t>
      </w:r>
      <w:r w:rsidR="00B16884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  </w:t>
      </w:r>
      <w:r w:rsidR="00B16884">
        <w:rPr>
          <w:bCs/>
          <w:sz w:val="26"/>
          <w:szCs w:val="26"/>
        </w:rPr>
        <w:t>В.П. Третьяков</w:t>
      </w:r>
    </w:p>
    <w:p w14:paraId="33DA2A88" w14:textId="77777777" w:rsidR="00354725" w:rsidRPr="00975454" w:rsidRDefault="00354725" w:rsidP="00354725">
      <w:pPr>
        <w:ind w:firstLine="709"/>
        <w:jc w:val="right"/>
        <w:rPr>
          <w:bCs/>
          <w:sz w:val="26"/>
          <w:szCs w:val="26"/>
        </w:rPr>
      </w:pPr>
      <w:r w:rsidRPr="00975454">
        <w:rPr>
          <w:bCs/>
          <w:i/>
          <w:sz w:val="26"/>
          <w:szCs w:val="26"/>
        </w:rPr>
        <w:br w:type="page"/>
      </w:r>
      <w:r w:rsidRPr="00975454">
        <w:rPr>
          <w:sz w:val="26"/>
          <w:szCs w:val="26"/>
        </w:rPr>
        <w:lastRenderedPageBreak/>
        <w:t xml:space="preserve">Приложение </w:t>
      </w:r>
    </w:p>
    <w:p w14:paraId="539E845D" w14:textId="2A40DCD7" w:rsidR="00354725" w:rsidRDefault="0002228F" w:rsidP="00354725">
      <w:pPr>
        <w:widowControl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="00354725" w:rsidRPr="00975454">
        <w:rPr>
          <w:sz w:val="26"/>
          <w:szCs w:val="26"/>
        </w:rPr>
        <w:t>ешению</w:t>
      </w:r>
      <w:r>
        <w:rPr>
          <w:sz w:val="26"/>
          <w:szCs w:val="26"/>
        </w:rPr>
        <w:t xml:space="preserve"> Совета депутатов</w:t>
      </w:r>
    </w:p>
    <w:p w14:paraId="1564EC57" w14:textId="135E3E19" w:rsidR="0002228F" w:rsidRPr="00975454" w:rsidRDefault="00B16884" w:rsidP="00354725">
      <w:pPr>
        <w:widowControl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Табатского </w:t>
      </w:r>
      <w:r w:rsidR="0002228F">
        <w:rPr>
          <w:sz w:val="26"/>
          <w:szCs w:val="26"/>
        </w:rPr>
        <w:t>сельсовета</w:t>
      </w:r>
    </w:p>
    <w:p w14:paraId="325DA919" w14:textId="3E2912FF" w:rsidR="00354725" w:rsidRDefault="00354725" w:rsidP="00354725">
      <w:pPr>
        <w:ind w:firstLine="709"/>
        <w:jc w:val="right"/>
        <w:rPr>
          <w:sz w:val="26"/>
          <w:szCs w:val="26"/>
        </w:rPr>
      </w:pPr>
      <w:r w:rsidRPr="00975454">
        <w:rPr>
          <w:sz w:val="26"/>
          <w:szCs w:val="26"/>
        </w:rPr>
        <w:t xml:space="preserve">от </w:t>
      </w:r>
      <w:r w:rsidR="0002228F">
        <w:rPr>
          <w:sz w:val="26"/>
          <w:szCs w:val="26"/>
        </w:rPr>
        <w:t>«</w:t>
      </w:r>
      <w:r w:rsidR="00E20DD5">
        <w:rPr>
          <w:sz w:val="26"/>
          <w:szCs w:val="26"/>
        </w:rPr>
        <w:t>26</w:t>
      </w:r>
      <w:r w:rsidR="0002228F">
        <w:rPr>
          <w:sz w:val="26"/>
          <w:szCs w:val="26"/>
        </w:rPr>
        <w:t xml:space="preserve">» </w:t>
      </w:r>
      <w:r w:rsidR="00E20DD5">
        <w:rPr>
          <w:sz w:val="26"/>
          <w:szCs w:val="26"/>
        </w:rPr>
        <w:t xml:space="preserve">июня </w:t>
      </w:r>
      <w:r w:rsidR="0002228F">
        <w:rPr>
          <w:sz w:val="26"/>
          <w:szCs w:val="26"/>
        </w:rPr>
        <w:t xml:space="preserve">2023 г. </w:t>
      </w:r>
      <w:r w:rsidRPr="00975454">
        <w:rPr>
          <w:sz w:val="26"/>
          <w:szCs w:val="26"/>
        </w:rPr>
        <w:t>№</w:t>
      </w:r>
      <w:r w:rsidR="0002228F">
        <w:rPr>
          <w:sz w:val="26"/>
          <w:szCs w:val="26"/>
        </w:rPr>
        <w:t xml:space="preserve"> </w:t>
      </w:r>
      <w:r w:rsidR="00E20DD5">
        <w:rPr>
          <w:sz w:val="26"/>
          <w:szCs w:val="26"/>
        </w:rPr>
        <w:t>96</w:t>
      </w:r>
    </w:p>
    <w:p w14:paraId="272F4F0A" w14:textId="77777777" w:rsidR="0002228F" w:rsidRPr="00975454" w:rsidRDefault="0002228F" w:rsidP="00354725">
      <w:pPr>
        <w:ind w:firstLine="709"/>
        <w:jc w:val="right"/>
        <w:rPr>
          <w:sz w:val="26"/>
          <w:szCs w:val="26"/>
        </w:rPr>
      </w:pPr>
    </w:p>
    <w:p w14:paraId="4E2CEB30" w14:textId="77777777" w:rsidR="00354725" w:rsidRPr="00975454" w:rsidRDefault="00354725" w:rsidP="00354725">
      <w:pPr>
        <w:pStyle w:val="2"/>
        <w:ind w:firstLine="709"/>
        <w:jc w:val="right"/>
        <w:rPr>
          <w:bCs/>
          <w:sz w:val="26"/>
          <w:szCs w:val="26"/>
        </w:rPr>
      </w:pPr>
      <w:r w:rsidRPr="00975454">
        <w:rPr>
          <w:sz w:val="26"/>
          <w:szCs w:val="26"/>
        </w:rPr>
        <w:tab/>
        <w:t xml:space="preserve"> </w:t>
      </w:r>
    </w:p>
    <w:p w14:paraId="2C4778BD" w14:textId="68580383" w:rsidR="00354725" w:rsidRPr="00975454" w:rsidRDefault="00354725" w:rsidP="00354725">
      <w:pPr>
        <w:pStyle w:val="ConsPlusTitle"/>
        <w:spacing w:line="240" w:lineRule="auto"/>
        <w:ind w:firstLine="709"/>
        <w:jc w:val="center"/>
        <w:rPr>
          <w:sz w:val="26"/>
          <w:szCs w:val="26"/>
        </w:rPr>
      </w:pPr>
      <w:r w:rsidRPr="00975454">
        <w:rPr>
          <w:sz w:val="26"/>
          <w:szCs w:val="26"/>
        </w:rPr>
        <w:t>П</w:t>
      </w:r>
      <w:r w:rsidR="0002228F">
        <w:rPr>
          <w:sz w:val="26"/>
          <w:szCs w:val="26"/>
        </w:rPr>
        <w:t>орядок</w:t>
      </w:r>
    </w:p>
    <w:p w14:paraId="67A73E1E" w14:textId="6D11C629" w:rsidR="00354725" w:rsidRDefault="0002228F" w:rsidP="0002228F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228F">
        <w:rPr>
          <w:rFonts w:ascii="Times New Roman" w:hAnsi="Times New Roman" w:cs="Times New Roman"/>
          <w:b/>
          <w:bCs/>
          <w:sz w:val="26"/>
          <w:szCs w:val="26"/>
        </w:rPr>
        <w:t xml:space="preserve">назначения и проведения собрания граждан в целях рассмотрения и обсуждения вопросов внесения инициативных проектов в муниципальном образовании </w:t>
      </w:r>
      <w:r w:rsidR="00B16884">
        <w:rPr>
          <w:rFonts w:ascii="Times New Roman" w:hAnsi="Times New Roman" w:cs="Times New Roman"/>
          <w:b/>
          <w:bCs/>
          <w:sz w:val="26"/>
          <w:szCs w:val="26"/>
        </w:rPr>
        <w:t>Табатский</w:t>
      </w:r>
      <w:r w:rsidRPr="0002228F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</w:t>
      </w:r>
    </w:p>
    <w:p w14:paraId="6F5A56A7" w14:textId="77BB355B" w:rsidR="0002228F" w:rsidRDefault="0002228F" w:rsidP="0002228F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FAEB74" w14:textId="77777777" w:rsidR="0002228F" w:rsidRPr="00975454" w:rsidRDefault="0002228F" w:rsidP="0002228F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0701E2" w14:textId="77777777" w:rsidR="00354725" w:rsidRPr="00975454" w:rsidRDefault="00354725" w:rsidP="0002228F">
      <w:pPr>
        <w:pStyle w:val="ConsPlusNormal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45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25DFEDAE" w14:textId="77777777" w:rsidR="00354725" w:rsidRPr="00975454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6"/>
          <w:szCs w:val="26"/>
        </w:rPr>
      </w:pPr>
    </w:p>
    <w:p w14:paraId="1AADF6FE" w14:textId="591692F8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1.1. Настоящий Порядок </w:t>
      </w:r>
      <w:r w:rsidRPr="00975454">
        <w:rPr>
          <w:rFonts w:ascii="Times New Roman" w:hAnsi="Times New Roman" w:cs="Times New Roman"/>
          <w:color w:val="000000"/>
          <w:sz w:val="26"/>
          <w:szCs w:val="26"/>
        </w:rPr>
        <w:t>назначения и проведения собрания граждан в целях рассмотрения и обсуждения вопросов</w:t>
      </w:r>
      <w:r w:rsidRPr="0097545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75454">
        <w:rPr>
          <w:rFonts w:ascii="Times New Roman" w:hAnsi="Times New Roman" w:cs="Times New Roman"/>
          <w:color w:val="000000"/>
          <w:sz w:val="26"/>
          <w:szCs w:val="26"/>
        </w:rPr>
        <w:t xml:space="preserve">внесения инициативных проектов </w:t>
      </w:r>
      <w:r w:rsidRPr="00975454">
        <w:rPr>
          <w:rFonts w:ascii="Times New Roman" w:hAnsi="Times New Roman" w:cs="Times New Roman"/>
          <w:sz w:val="26"/>
          <w:szCs w:val="26"/>
        </w:rPr>
        <w:t xml:space="preserve">в 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B16884">
        <w:rPr>
          <w:rFonts w:ascii="Times New Roman" w:hAnsi="Times New Roman" w:cs="Times New Roman"/>
          <w:sz w:val="26"/>
          <w:szCs w:val="26"/>
        </w:rPr>
        <w:t>Табатский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975454">
        <w:rPr>
          <w:rFonts w:ascii="Times New Roman" w:hAnsi="Times New Roman" w:cs="Times New Roman"/>
          <w:sz w:val="26"/>
          <w:szCs w:val="26"/>
        </w:rPr>
        <w:t xml:space="preserve"> (далее - Порядок) устанавливает общие положения, а также правила осуществления процедур по </w:t>
      </w:r>
      <w:r w:rsidRPr="00975454">
        <w:rPr>
          <w:rFonts w:ascii="Times New Roman" w:hAnsi="Times New Roman" w:cs="Times New Roman"/>
          <w:color w:val="000000"/>
          <w:sz w:val="26"/>
          <w:szCs w:val="26"/>
        </w:rPr>
        <w:t>назначению и проведению собрания граждан в целях рассмотрения и обсуждения вопросов</w:t>
      </w:r>
      <w:r w:rsidRPr="0097545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75454">
        <w:rPr>
          <w:rFonts w:ascii="Times New Roman" w:hAnsi="Times New Roman" w:cs="Times New Roman"/>
          <w:color w:val="000000"/>
          <w:sz w:val="26"/>
          <w:szCs w:val="26"/>
        </w:rPr>
        <w:t xml:space="preserve">внесения инициативных проектов </w:t>
      </w:r>
      <w:r w:rsidRPr="00975454">
        <w:rPr>
          <w:rFonts w:ascii="Times New Roman" w:hAnsi="Times New Roman" w:cs="Times New Roman"/>
          <w:sz w:val="26"/>
          <w:szCs w:val="26"/>
        </w:rPr>
        <w:t xml:space="preserve">в 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B16884">
        <w:rPr>
          <w:rFonts w:ascii="Times New Roman" w:hAnsi="Times New Roman" w:cs="Times New Roman"/>
          <w:sz w:val="26"/>
          <w:szCs w:val="26"/>
        </w:rPr>
        <w:t>Табатский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14:paraId="1EE92C64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1.2. Основные понятия, используемые для целей настоящего Порядка:</w:t>
      </w:r>
    </w:p>
    <w:p w14:paraId="7258C20E" w14:textId="1C885DB5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16884">
        <w:rPr>
          <w:rFonts w:ascii="Times New Roman" w:hAnsi="Times New Roman" w:cs="Times New Roman"/>
          <w:sz w:val="26"/>
          <w:szCs w:val="26"/>
        </w:rPr>
        <w:t xml:space="preserve">Табатский </w:t>
      </w:r>
      <w:r w:rsidR="0002228F" w:rsidRPr="0002228F">
        <w:rPr>
          <w:rFonts w:ascii="Times New Roman" w:hAnsi="Times New Roman" w:cs="Times New Roman"/>
          <w:sz w:val="26"/>
          <w:szCs w:val="26"/>
        </w:rPr>
        <w:t>сельсовет</w:t>
      </w:r>
      <w:r w:rsidRPr="00975454">
        <w:rPr>
          <w:rFonts w:ascii="Times New Roman" w:hAnsi="Times New Roman" w:cs="Times New Roman"/>
          <w:sz w:val="26"/>
          <w:szCs w:val="26"/>
        </w:rPr>
        <w:t xml:space="preserve"> мероприятий, имеющих приоритетное значение для жителей</w:t>
      </w:r>
      <w:r w:rsidRPr="0002228F">
        <w:rPr>
          <w:rFonts w:ascii="Times New Roman" w:hAnsi="Times New Roman" w:cs="Times New Roman"/>
          <w:sz w:val="26"/>
          <w:szCs w:val="26"/>
        </w:rPr>
        <w:t xml:space="preserve"> 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16884">
        <w:rPr>
          <w:rFonts w:ascii="Times New Roman" w:hAnsi="Times New Roman" w:cs="Times New Roman"/>
          <w:sz w:val="26"/>
          <w:szCs w:val="26"/>
        </w:rPr>
        <w:t>Табатский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02228F">
        <w:rPr>
          <w:rFonts w:ascii="Times New Roman" w:hAnsi="Times New Roman" w:cs="Times New Roman"/>
          <w:sz w:val="26"/>
          <w:szCs w:val="26"/>
        </w:rPr>
        <w:t>,</w:t>
      </w:r>
      <w:r w:rsidRPr="00975454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 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16884">
        <w:rPr>
          <w:rFonts w:ascii="Times New Roman" w:hAnsi="Times New Roman" w:cs="Times New Roman"/>
          <w:sz w:val="26"/>
          <w:szCs w:val="26"/>
        </w:rPr>
        <w:t>Табатский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02228F">
        <w:rPr>
          <w:rFonts w:ascii="Times New Roman" w:hAnsi="Times New Roman" w:cs="Times New Roman"/>
          <w:sz w:val="26"/>
          <w:szCs w:val="26"/>
        </w:rPr>
        <w:t>.</w:t>
      </w:r>
    </w:p>
    <w:p w14:paraId="52198919" w14:textId="08684F02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Порядок определения части территории</w:t>
      </w:r>
      <w:r w:rsidRPr="0002228F">
        <w:rPr>
          <w:rFonts w:ascii="Times New Roman" w:hAnsi="Times New Roman" w:cs="Times New Roman"/>
          <w:sz w:val="26"/>
          <w:szCs w:val="26"/>
        </w:rPr>
        <w:t xml:space="preserve"> 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16884">
        <w:rPr>
          <w:rFonts w:ascii="Times New Roman" w:hAnsi="Times New Roman" w:cs="Times New Roman"/>
          <w:sz w:val="26"/>
          <w:szCs w:val="26"/>
        </w:rPr>
        <w:t>Табатский</w:t>
      </w:r>
      <w:r w:rsidR="0002228F" w:rsidRPr="0002228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02228F">
        <w:rPr>
          <w:rFonts w:ascii="Times New Roman" w:hAnsi="Times New Roman" w:cs="Times New Roman"/>
          <w:sz w:val="26"/>
          <w:szCs w:val="26"/>
        </w:rPr>
        <w:t>,</w:t>
      </w:r>
      <w:r w:rsidRPr="00975454">
        <w:rPr>
          <w:rFonts w:ascii="Times New Roman" w:hAnsi="Times New Roman" w:cs="Times New Roman"/>
          <w:sz w:val="26"/>
          <w:szCs w:val="26"/>
        </w:rPr>
        <w:t xml:space="preserve"> на которой могут реализовываться инициативные проекты, устанавливается решением </w:t>
      </w:r>
      <w:r w:rsidR="0002228F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B16884">
        <w:rPr>
          <w:rFonts w:ascii="Times New Roman" w:hAnsi="Times New Roman" w:cs="Times New Roman"/>
          <w:sz w:val="26"/>
          <w:szCs w:val="26"/>
        </w:rPr>
        <w:t xml:space="preserve">Табатского </w:t>
      </w:r>
      <w:r w:rsidR="0002228F">
        <w:rPr>
          <w:rFonts w:ascii="Times New Roman" w:hAnsi="Times New Roman" w:cs="Times New Roman"/>
          <w:sz w:val="26"/>
          <w:szCs w:val="26"/>
        </w:rPr>
        <w:t>сельсовета.</w:t>
      </w:r>
    </w:p>
    <w:p w14:paraId="38AD6138" w14:textId="2180BA71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B16884">
        <w:rPr>
          <w:rFonts w:ascii="Times New Roman" w:hAnsi="Times New Roman" w:cs="Times New Roman"/>
          <w:sz w:val="26"/>
          <w:szCs w:val="26"/>
        </w:rPr>
        <w:t>Табатский</w:t>
      </w:r>
      <w:r w:rsidR="00B32607" w:rsidRPr="00B326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32607">
        <w:rPr>
          <w:rFonts w:ascii="Times New Roman" w:hAnsi="Times New Roman" w:cs="Times New Roman"/>
          <w:sz w:val="26"/>
          <w:szCs w:val="26"/>
        </w:rPr>
        <w:t>.</w:t>
      </w:r>
    </w:p>
    <w:p w14:paraId="6E7772B7" w14:textId="6E325C2B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B16884">
        <w:rPr>
          <w:rFonts w:ascii="Times New Roman" w:hAnsi="Times New Roman" w:cs="Times New Roman"/>
          <w:sz w:val="26"/>
          <w:szCs w:val="26"/>
        </w:rPr>
        <w:t>Табатский</w:t>
      </w:r>
      <w:r w:rsidR="00B32607" w:rsidRPr="00B326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32607">
        <w:rPr>
          <w:rFonts w:ascii="Times New Roman" w:hAnsi="Times New Roman" w:cs="Times New Roman"/>
          <w:sz w:val="26"/>
          <w:szCs w:val="26"/>
        </w:rPr>
        <w:t>.</w:t>
      </w:r>
    </w:p>
    <w:p w14:paraId="6D923A34" w14:textId="5959D198" w:rsidR="00354725" w:rsidRPr="00975454" w:rsidRDefault="00354725" w:rsidP="00354725">
      <w:pPr>
        <w:ind w:firstLine="540"/>
        <w:jc w:val="both"/>
        <w:rPr>
          <w:sz w:val="26"/>
          <w:szCs w:val="26"/>
        </w:rPr>
      </w:pPr>
      <w:r w:rsidRPr="00975454">
        <w:rPr>
          <w:sz w:val="26"/>
          <w:szCs w:val="26"/>
        </w:rPr>
        <w:t xml:space="preserve">1.3. В собрании, конференции имеют право принимать участие жители </w:t>
      </w:r>
      <w:r w:rsidR="00B32607" w:rsidRPr="00B32607">
        <w:rPr>
          <w:sz w:val="26"/>
          <w:szCs w:val="26"/>
        </w:rPr>
        <w:t xml:space="preserve">муниципального образования </w:t>
      </w:r>
      <w:r w:rsidR="00B16884">
        <w:rPr>
          <w:sz w:val="26"/>
          <w:szCs w:val="26"/>
        </w:rPr>
        <w:t>Табатский</w:t>
      </w:r>
      <w:r w:rsidR="00B32607" w:rsidRPr="00B32607">
        <w:rPr>
          <w:sz w:val="26"/>
          <w:szCs w:val="26"/>
        </w:rPr>
        <w:t xml:space="preserve"> сельсовет</w:t>
      </w:r>
      <w:r w:rsidRPr="00B32607">
        <w:rPr>
          <w:sz w:val="26"/>
          <w:szCs w:val="26"/>
        </w:rPr>
        <w:t>,</w:t>
      </w:r>
      <w:r w:rsidRPr="00975454">
        <w:rPr>
          <w:sz w:val="26"/>
          <w:szCs w:val="26"/>
        </w:rPr>
        <w:t xml:space="preserve"> достигшие шестнадцатилетнего возраста.</w:t>
      </w:r>
    </w:p>
    <w:p w14:paraId="1DCFD48E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28D738A0" w:rsidR="00354725" w:rsidRPr="00B32607" w:rsidRDefault="00354725" w:rsidP="00B32607">
      <w:pPr>
        <w:ind w:firstLine="709"/>
        <w:jc w:val="both"/>
        <w:rPr>
          <w:sz w:val="26"/>
          <w:szCs w:val="26"/>
        </w:rPr>
      </w:pPr>
      <w:r w:rsidRPr="00975454">
        <w:rPr>
          <w:sz w:val="26"/>
          <w:szCs w:val="26"/>
        </w:rPr>
        <w:lastRenderedPageBreak/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B32607" w:rsidRPr="00B32607">
        <w:rPr>
          <w:sz w:val="26"/>
          <w:szCs w:val="26"/>
        </w:rPr>
        <w:t xml:space="preserve">муниципальном образовании </w:t>
      </w:r>
      <w:r w:rsidR="00B16884">
        <w:rPr>
          <w:sz w:val="26"/>
          <w:szCs w:val="26"/>
        </w:rPr>
        <w:t>Табатский</w:t>
      </w:r>
      <w:r w:rsidR="00B32607" w:rsidRPr="00B32607">
        <w:rPr>
          <w:sz w:val="26"/>
          <w:szCs w:val="26"/>
        </w:rPr>
        <w:t xml:space="preserve"> сельсовет</w:t>
      </w:r>
      <w:r w:rsidRPr="00B32607">
        <w:rPr>
          <w:sz w:val="26"/>
          <w:szCs w:val="26"/>
        </w:rPr>
        <w:t>.</w:t>
      </w:r>
    </w:p>
    <w:p w14:paraId="05D3950E" w14:textId="4578293B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32607">
        <w:rPr>
          <w:rFonts w:ascii="Times New Roman" w:hAnsi="Times New Roman" w:cs="Times New Roman"/>
          <w:sz w:val="26"/>
          <w:szCs w:val="26"/>
        </w:rPr>
        <w:t>1.6. Собрание, проводимое по вопросам, связанным</w:t>
      </w:r>
      <w:r w:rsidRPr="00975454">
        <w:rPr>
          <w:rFonts w:ascii="Times New Roman" w:hAnsi="Times New Roman" w:cs="Times New Roman"/>
          <w:sz w:val="26"/>
          <w:szCs w:val="26"/>
        </w:rPr>
        <w:t xml:space="preserve">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B32607" w:rsidRPr="00B32607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B16884">
        <w:rPr>
          <w:rFonts w:ascii="Times New Roman" w:hAnsi="Times New Roman" w:cs="Times New Roman"/>
          <w:sz w:val="26"/>
          <w:szCs w:val="26"/>
        </w:rPr>
        <w:t>Табатский</w:t>
      </w:r>
      <w:r w:rsidR="00B32607" w:rsidRPr="00B32607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975454">
        <w:rPr>
          <w:rFonts w:ascii="Times New Roman" w:hAnsi="Times New Roman" w:cs="Times New Roman"/>
          <w:sz w:val="26"/>
          <w:szCs w:val="26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Pr="00975454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17A8DF6E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  <w:r w:rsidRPr="00975454">
        <w:rPr>
          <w:b/>
          <w:bCs/>
          <w:sz w:val="26"/>
          <w:szCs w:val="26"/>
        </w:rPr>
        <w:t>2. ИНИЦИАТИВА ПРОВЕДЕНИЯ И НАЗНАЧЕНИЯ СОБРАНИЙ (КОНФЕРЕНЦИЙ)</w:t>
      </w:r>
    </w:p>
    <w:p w14:paraId="44905042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</w:p>
    <w:p w14:paraId="6F63D0E3" w14:textId="336D2409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2.1. Собрание, конференция проводятся по инициативе населения </w:t>
      </w:r>
      <w:r w:rsidR="00B32607" w:rsidRPr="00B3260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63553">
        <w:rPr>
          <w:rFonts w:ascii="Times New Roman" w:hAnsi="Times New Roman" w:cs="Times New Roman"/>
          <w:sz w:val="26"/>
          <w:szCs w:val="26"/>
        </w:rPr>
        <w:t xml:space="preserve">Табатский </w:t>
      </w:r>
      <w:r w:rsidR="00B32607" w:rsidRPr="00B32607">
        <w:rPr>
          <w:rFonts w:ascii="Times New Roman" w:hAnsi="Times New Roman" w:cs="Times New Roman"/>
          <w:sz w:val="26"/>
          <w:szCs w:val="26"/>
        </w:rPr>
        <w:t>сельсовет.</w:t>
      </w:r>
    </w:p>
    <w:p w14:paraId="6351774B" w14:textId="00C81F22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Инициатором проведения собраний, конференций от имени населения </w:t>
      </w:r>
      <w:r w:rsidR="00B32607" w:rsidRPr="00B3260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63553">
        <w:rPr>
          <w:rFonts w:ascii="Times New Roman" w:hAnsi="Times New Roman" w:cs="Times New Roman"/>
          <w:sz w:val="26"/>
          <w:szCs w:val="26"/>
        </w:rPr>
        <w:t>Табатский</w:t>
      </w:r>
      <w:r w:rsidR="00B32607" w:rsidRPr="00B326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B32607" w:rsidRPr="00B326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75454">
        <w:rPr>
          <w:rFonts w:ascii="Times New Roman" w:hAnsi="Times New Roman" w:cs="Times New Roman"/>
          <w:sz w:val="26"/>
          <w:szCs w:val="26"/>
        </w:rPr>
        <w:t xml:space="preserve">может выступать инициативная группа жителей численностью не менее </w:t>
      </w:r>
      <w:r w:rsidR="005872D6">
        <w:rPr>
          <w:rFonts w:ascii="Times New Roman" w:hAnsi="Times New Roman" w:cs="Times New Roman"/>
          <w:sz w:val="26"/>
          <w:szCs w:val="26"/>
        </w:rPr>
        <w:t>10</w:t>
      </w:r>
      <w:r w:rsidRPr="00975454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475A6890" w14:textId="4449B68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2.2. Инициатива населения </w:t>
      </w:r>
      <w:r w:rsidR="005872D6" w:rsidRPr="005872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63553">
        <w:rPr>
          <w:rFonts w:ascii="Times New Roman" w:hAnsi="Times New Roman" w:cs="Times New Roman"/>
          <w:sz w:val="26"/>
          <w:szCs w:val="26"/>
        </w:rPr>
        <w:t>Табатский</w:t>
      </w:r>
      <w:r w:rsidR="005872D6" w:rsidRPr="005872D6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5872D6">
        <w:rPr>
          <w:rFonts w:ascii="Times New Roman" w:hAnsi="Times New Roman" w:cs="Times New Roman"/>
          <w:sz w:val="26"/>
          <w:szCs w:val="26"/>
        </w:rPr>
        <w:t xml:space="preserve"> о проведении</w:t>
      </w:r>
      <w:r w:rsidRPr="00975454">
        <w:rPr>
          <w:rFonts w:ascii="Times New Roman" w:hAnsi="Times New Roman" w:cs="Times New Roman"/>
          <w:sz w:val="26"/>
          <w:szCs w:val="26"/>
        </w:rPr>
        <w:t xml:space="preserve">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инициативный проект (проекты), который предлагается обсудить;</w:t>
      </w:r>
    </w:p>
    <w:p w14:paraId="58A202EF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территория проведения собрания, конференции;</w:t>
      </w:r>
    </w:p>
    <w:p w14:paraId="5A576F4D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время, дату и место проведения собрания, конференции;</w:t>
      </w:r>
    </w:p>
    <w:p w14:paraId="6755CD10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количество граждан, имеющих право на участие в собрании, конференции;</w:t>
      </w:r>
    </w:p>
    <w:p w14:paraId="61A8D4D3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информацию, предусмотренную статьей 26</w:t>
      </w:r>
      <w:r w:rsidRPr="0097545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975454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6254FAE3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5872D6">
        <w:rPr>
          <w:rFonts w:ascii="Times New Roman" w:hAnsi="Times New Roman" w:cs="Times New Roman"/>
          <w:sz w:val="26"/>
          <w:szCs w:val="26"/>
        </w:rPr>
        <w:t>7</w:t>
      </w:r>
      <w:r w:rsidRPr="00975454">
        <w:rPr>
          <w:rFonts w:ascii="Times New Roman" w:hAnsi="Times New Roman" w:cs="Times New Roman"/>
          <w:sz w:val="26"/>
          <w:szCs w:val="26"/>
        </w:rPr>
        <w:t xml:space="preserve"> дней до проведения собрания (конференции) обращение в</w:t>
      </w:r>
      <w:r w:rsidRPr="005872D6">
        <w:rPr>
          <w:rFonts w:ascii="Times New Roman" w:hAnsi="Times New Roman" w:cs="Times New Roman"/>
          <w:sz w:val="26"/>
          <w:szCs w:val="26"/>
        </w:rPr>
        <w:t xml:space="preserve"> </w:t>
      </w:r>
      <w:r w:rsidR="005872D6" w:rsidRPr="005872D6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D63553">
        <w:rPr>
          <w:rFonts w:ascii="Times New Roman" w:hAnsi="Times New Roman" w:cs="Times New Roman"/>
          <w:sz w:val="26"/>
          <w:szCs w:val="26"/>
        </w:rPr>
        <w:t>Табатского</w:t>
      </w:r>
      <w:r w:rsidR="005872D6" w:rsidRPr="005872D6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14:paraId="6C761B1A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135A5568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Вопрос о назначении собрания, конференции рассматривается на очередном заседании 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D63553">
        <w:rPr>
          <w:rFonts w:ascii="Times New Roman" w:hAnsi="Times New Roman" w:cs="Times New Roman"/>
          <w:sz w:val="26"/>
          <w:szCs w:val="26"/>
        </w:rPr>
        <w:t>Табатского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75454">
        <w:rPr>
          <w:rFonts w:ascii="Times New Roman" w:hAnsi="Times New Roman" w:cs="Times New Roman"/>
          <w:sz w:val="26"/>
          <w:szCs w:val="26"/>
        </w:rPr>
        <w:t xml:space="preserve"> в соответствии с регламентом 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D63553">
        <w:rPr>
          <w:rFonts w:ascii="Times New Roman" w:hAnsi="Times New Roman" w:cs="Times New Roman"/>
          <w:sz w:val="26"/>
          <w:szCs w:val="26"/>
        </w:rPr>
        <w:t>Табатского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75454">
        <w:rPr>
          <w:rFonts w:ascii="Times New Roman" w:hAnsi="Times New Roman" w:cs="Times New Roman"/>
          <w:sz w:val="26"/>
          <w:szCs w:val="26"/>
        </w:rPr>
        <w:t>.</w:t>
      </w:r>
    </w:p>
    <w:p w14:paraId="6CDDD081" w14:textId="5F1098D1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2.5. 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D63553">
        <w:rPr>
          <w:rFonts w:ascii="Times New Roman" w:hAnsi="Times New Roman" w:cs="Times New Roman"/>
          <w:sz w:val="26"/>
          <w:szCs w:val="26"/>
        </w:rPr>
        <w:t>Табатского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975454">
        <w:rPr>
          <w:rFonts w:ascii="Times New Roman" w:hAnsi="Times New Roman" w:cs="Times New Roman"/>
          <w:sz w:val="26"/>
          <w:szCs w:val="26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6EA12D46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lastRenderedPageBreak/>
        <w:t xml:space="preserve">2.6. Собрания, конференции назначаются 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Советом депутатов </w:t>
      </w:r>
      <w:r w:rsidR="00D63553">
        <w:rPr>
          <w:rFonts w:ascii="Times New Roman" w:hAnsi="Times New Roman" w:cs="Times New Roman"/>
          <w:sz w:val="26"/>
          <w:szCs w:val="26"/>
        </w:rPr>
        <w:t xml:space="preserve">Табатского 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975454">
        <w:rPr>
          <w:rFonts w:ascii="Times New Roman" w:hAnsi="Times New Roman" w:cs="Times New Roman"/>
          <w:sz w:val="26"/>
          <w:szCs w:val="26"/>
        </w:rPr>
        <w:t>и проводятся в порядке, установленном настоящим Положением.</w:t>
      </w:r>
    </w:p>
    <w:p w14:paraId="2D8F413C" w14:textId="5674AC4D" w:rsidR="00354725" w:rsidRPr="00975454" w:rsidRDefault="008A0E84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0E84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D63553">
        <w:rPr>
          <w:rFonts w:ascii="Times New Roman" w:hAnsi="Times New Roman" w:cs="Times New Roman"/>
          <w:sz w:val="26"/>
          <w:szCs w:val="26"/>
        </w:rPr>
        <w:t>Табатского</w:t>
      </w:r>
      <w:r w:rsidRPr="008A0E8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8A0E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54725" w:rsidRPr="00975454">
        <w:rPr>
          <w:rFonts w:ascii="Times New Roman" w:hAnsi="Times New Roman" w:cs="Times New Roman"/>
          <w:sz w:val="26"/>
          <w:szCs w:val="26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8A0E84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354725" w:rsidRPr="00975454">
        <w:rPr>
          <w:rFonts w:ascii="Times New Roman" w:hAnsi="Times New Roman" w:cs="Times New Roman"/>
          <w:sz w:val="26"/>
          <w:szCs w:val="26"/>
        </w:rPr>
        <w:t>, муниципальных правовых актов.</w:t>
      </w:r>
    </w:p>
    <w:p w14:paraId="6BC66161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2.7. Подготовку и проведение собраний, конференций осуществляет инициативная группа.</w:t>
      </w:r>
    </w:p>
    <w:p w14:paraId="3492A420" w14:textId="587C4108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2.8. В решении 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D63553">
        <w:rPr>
          <w:rFonts w:ascii="Times New Roman" w:hAnsi="Times New Roman" w:cs="Times New Roman"/>
          <w:sz w:val="26"/>
          <w:szCs w:val="26"/>
        </w:rPr>
        <w:t>Табатского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75454">
        <w:rPr>
          <w:rFonts w:ascii="Times New Roman" w:hAnsi="Times New Roman" w:cs="Times New Roman"/>
          <w:sz w:val="26"/>
          <w:szCs w:val="26"/>
        </w:rPr>
        <w:t xml:space="preserve"> о назначении проведения собрания, конференции указываются:</w:t>
      </w:r>
    </w:p>
    <w:p w14:paraId="78AF2A07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инициатор проведения собрания, конференции;</w:t>
      </w:r>
    </w:p>
    <w:p w14:paraId="72EC368A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дата, место и время проведения собрания, конференции;</w:t>
      </w:r>
    </w:p>
    <w:p w14:paraId="6AF550D4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повестка собрания, конференции;</w:t>
      </w:r>
    </w:p>
    <w:p w14:paraId="602AC93A" w14:textId="17CF4B08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- территория 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63553">
        <w:rPr>
          <w:rFonts w:ascii="Times New Roman" w:hAnsi="Times New Roman" w:cs="Times New Roman"/>
          <w:sz w:val="26"/>
          <w:szCs w:val="26"/>
        </w:rPr>
        <w:t>Табатский</w:t>
      </w:r>
      <w:r w:rsidR="008A0E84" w:rsidRPr="008A0E8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975454">
        <w:rPr>
          <w:rFonts w:ascii="Times New Roman" w:hAnsi="Times New Roman" w:cs="Times New Roman"/>
          <w:sz w:val="26"/>
          <w:szCs w:val="26"/>
        </w:rPr>
        <w:t>, на которой проводится собрание, конференция;</w:t>
      </w:r>
    </w:p>
    <w:p w14:paraId="6476ABC8" w14:textId="0B548BD1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- численность населения данной территории </w:t>
      </w:r>
      <w:r w:rsidR="008A0E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63553">
        <w:rPr>
          <w:rFonts w:ascii="Times New Roman" w:hAnsi="Times New Roman" w:cs="Times New Roman"/>
          <w:sz w:val="26"/>
          <w:szCs w:val="26"/>
        </w:rPr>
        <w:t>Табатский</w:t>
      </w:r>
      <w:r w:rsidR="008A0E8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975454">
        <w:rPr>
          <w:rFonts w:ascii="Times New Roman" w:hAnsi="Times New Roman" w:cs="Times New Roman"/>
          <w:sz w:val="26"/>
          <w:szCs w:val="26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лица, ответственные за подготовку и проведение собраний, конференций.</w:t>
      </w:r>
    </w:p>
    <w:p w14:paraId="69536F24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45F8030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  <w:r w:rsidRPr="00975454">
        <w:rPr>
          <w:b/>
          <w:bCs/>
          <w:sz w:val="26"/>
          <w:szCs w:val="26"/>
        </w:rPr>
        <w:t>3. ОПОВЕЩЕНИЕ ГРАЖДАН О СОБРАНИЯХ, КОНФЕРЕНЦИЯХ</w:t>
      </w:r>
    </w:p>
    <w:p w14:paraId="1EC584E9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</w:p>
    <w:p w14:paraId="1A889F76" w14:textId="54796A54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3.1. Инициатор проведения собрания, конференции не позднее чем через </w:t>
      </w:r>
      <w:r w:rsidR="008A0E84">
        <w:rPr>
          <w:rFonts w:ascii="Times New Roman" w:hAnsi="Times New Roman" w:cs="Times New Roman"/>
          <w:sz w:val="26"/>
          <w:szCs w:val="26"/>
        </w:rPr>
        <w:t>14</w:t>
      </w:r>
      <w:r w:rsidRPr="00975454">
        <w:rPr>
          <w:rFonts w:ascii="Times New Roman" w:hAnsi="Times New Roman" w:cs="Times New Roman"/>
          <w:sz w:val="26"/>
          <w:szCs w:val="26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</w:t>
      </w:r>
      <w:r w:rsidR="00467D9A" w:rsidRPr="00467D9A">
        <w:rPr>
          <w:rFonts w:ascii="Times New Roman" w:hAnsi="Times New Roman" w:cs="Times New Roman"/>
          <w:sz w:val="26"/>
          <w:szCs w:val="26"/>
        </w:rPr>
        <w:t xml:space="preserve"> не менее чем за 7 дней до его проведения, о конференции - не менее чем за 14 дней до ее проведения.</w:t>
      </w:r>
    </w:p>
    <w:p w14:paraId="065A29EB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B9D124C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  <w:r w:rsidRPr="00975454">
        <w:rPr>
          <w:b/>
          <w:bCs/>
          <w:sz w:val="26"/>
          <w:szCs w:val="26"/>
        </w:rPr>
        <w:t xml:space="preserve">4. ПОРЯДОК ПРОВЕДЕНИЯ СОБРАНИЯ </w:t>
      </w:r>
    </w:p>
    <w:p w14:paraId="13D3D2B1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</w:p>
    <w:p w14:paraId="4046850D" w14:textId="2BFDD27E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8A0E84">
        <w:rPr>
          <w:rFonts w:ascii="Times New Roman" w:hAnsi="Times New Roman" w:cs="Times New Roman"/>
          <w:sz w:val="26"/>
          <w:szCs w:val="26"/>
        </w:rPr>
        <w:t>3</w:t>
      </w:r>
      <w:r w:rsidRPr="00975454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6C6B18C4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lastRenderedPageBreak/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03CE34B3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467D9A">
        <w:rPr>
          <w:rFonts w:ascii="Times New Roman" w:hAnsi="Times New Roman" w:cs="Times New Roman"/>
          <w:sz w:val="26"/>
          <w:szCs w:val="26"/>
        </w:rPr>
        <w:t xml:space="preserve">семи </w:t>
      </w:r>
      <w:r w:rsidRPr="00975454">
        <w:rPr>
          <w:rFonts w:ascii="Times New Roman" w:hAnsi="Times New Roman" w:cs="Times New Roman"/>
          <w:sz w:val="26"/>
          <w:szCs w:val="26"/>
        </w:rPr>
        <w:t xml:space="preserve">дней доводится до сведения органов местного самоуправления </w:t>
      </w:r>
      <w:r w:rsidR="00467D9A" w:rsidRPr="00467D9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63553">
        <w:rPr>
          <w:rFonts w:ascii="Times New Roman" w:hAnsi="Times New Roman" w:cs="Times New Roman"/>
          <w:sz w:val="26"/>
          <w:szCs w:val="26"/>
        </w:rPr>
        <w:t>Табатский</w:t>
      </w:r>
      <w:r w:rsidR="00467D9A" w:rsidRPr="00467D9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975454">
        <w:rPr>
          <w:rFonts w:ascii="Times New Roman" w:hAnsi="Times New Roman" w:cs="Times New Roman"/>
          <w:sz w:val="26"/>
          <w:szCs w:val="26"/>
        </w:rPr>
        <w:t xml:space="preserve"> и заинтересованных лиц.</w:t>
      </w:r>
    </w:p>
    <w:p w14:paraId="60039ECA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5EF8334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  <w:r w:rsidRPr="00975454">
        <w:rPr>
          <w:b/>
          <w:bCs/>
          <w:sz w:val="26"/>
          <w:szCs w:val="26"/>
        </w:rPr>
        <w:t>5. ПОЛНОМОЧИЯ СОБРАНИЯ (КОНФЕРЕНЦИИ)</w:t>
      </w:r>
    </w:p>
    <w:p w14:paraId="508910DF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</w:p>
    <w:p w14:paraId="35591095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5.1. К полномочиям собрания (конференции) относятся:</w:t>
      </w:r>
    </w:p>
    <w:p w14:paraId="34DDE83D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iCs/>
          <w:sz w:val="26"/>
          <w:szCs w:val="26"/>
        </w:rPr>
        <w:t>- </w:t>
      </w:r>
      <w:r w:rsidRPr="00975454">
        <w:rPr>
          <w:rFonts w:ascii="Times New Roman" w:hAnsi="Times New Roman" w:cs="Times New Roman"/>
          <w:sz w:val="26"/>
          <w:szCs w:val="26"/>
        </w:rPr>
        <w:t>обсуждение вопросов внесения инициативных проектов и их рассмотрения;</w:t>
      </w:r>
    </w:p>
    <w:p w14:paraId="40234A45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38B7529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  <w:r w:rsidRPr="00975454">
        <w:rPr>
          <w:b/>
          <w:bCs/>
          <w:sz w:val="26"/>
          <w:szCs w:val="26"/>
        </w:rPr>
        <w:t>6. ИТОГИ СОБРАНИЙ (КОНФЕРЕНЦИЙ)</w:t>
      </w:r>
    </w:p>
    <w:p w14:paraId="681A68BA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</w:p>
    <w:p w14:paraId="5830A8AC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6.1. Ход и итоги собрания (конференции) оформляются протоколом. </w:t>
      </w:r>
    </w:p>
    <w:p w14:paraId="5DC3A70C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Протокол должен содержать следующие данные:</w:t>
      </w:r>
    </w:p>
    <w:p w14:paraId="35EC6C06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дата, время и место проведения собрания (конференции);</w:t>
      </w:r>
    </w:p>
    <w:p w14:paraId="49F8F4E6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инициатор проведения собрания (конференции);</w:t>
      </w:r>
    </w:p>
    <w:p w14:paraId="6ED809C6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состав президиума собрания (конференции);</w:t>
      </w:r>
    </w:p>
    <w:p w14:paraId="70FBD22F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состав счетной комиссии собрания (конференции);</w:t>
      </w:r>
    </w:p>
    <w:p w14:paraId="07BB4C97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результаты голосования и принятое решение;</w:t>
      </w:r>
    </w:p>
    <w:p w14:paraId="4DF691F5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- подпись председателя и секретаря собрания (конференции).</w:t>
      </w:r>
    </w:p>
    <w:p w14:paraId="074A3D2C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06996C3B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467D9A" w:rsidRPr="00467D9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63553">
        <w:rPr>
          <w:rFonts w:ascii="Times New Roman" w:hAnsi="Times New Roman" w:cs="Times New Roman"/>
          <w:sz w:val="26"/>
          <w:szCs w:val="26"/>
        </w:rPr>
        <w:t>Табатский</w:t>
      </w:r>
      <w:r w:rsidR="00467D9A" w:rsidRPr="00467D9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975454">
        <w:rPr>
          <w:rFonts w:ascii="Times New Roman" w:hAnsi="Times New Roman" w:cs="Times New Roman"/>
          <w:sz w:val="26"/>
          <w:szCs w:val="26"/>
        </w:rPr>
        <w:t>.</w:t>
      </w:r>
    </w:p>
    <w:p w14:paraId="5A75DA73" w14:textId="5A18F15D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467D9A" w:rsidRPr="00467D9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63553">
        <w:rPr>
          <w:rFonts w:ascii="Times New Roman" w:hAnsi="Times New Roman" w:cs="Times New Roman"/>
          <w:sz w:val="26"/>
          <w:szCs w:val="26"/>
        </w:rPr>
        <w:t>Табатский</w:t>
      </w:r>
      <w:r w:rsidR="00467D9A" w:rsidRPr="00467D9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975454">
        <w:rPr>
          <w:rFonts w:ascii="Times New Roman" w:hAnsi="Times New Roman" w:cs="Times New Roman"/>
          <w:sz w:val="26"/>
          <w:szCs w:val="26"/>
        </w:rPr>
        <w:t xml:space="preserve">, к компетенции </w:t>
      </w:r>
      <w:r w:rsidRPr="00975454">
        <w:rPr>
          <w:rFonts w:ascii="Times New Roman" w:hAnsi="Times New Roman" w:cs="Times New Roman"/>
          <w:sz w:val="26"/>
          <w:szCs w:val="26"/>
        </w:rPr>
        <w:lastRenderedPageBreak/>
        <w:t>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6.4. Итоги собраний (конференций) подлежат официальному </w:t>
      </w:r>
      <w:r w:rsidRPr="00467D9A">
        <w:rPr>
          <w:rFonts w:ascii="Times New Roman" w:hAnsi="Times New Roman" w:cs="Times New Roman"/>
          <w:sz w:val="26"/>
          <w:szCs w:val="26"/>
        </w:rPr>
        <w:t>опубликованию (обнародованию).</w:t>
      </w:r>
    </w:p>
    <w:p w14:paraId="1E2B21B9" w14:textId="77777777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14:paraId="77B97BF6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  <w:r w:rsidRPr="00975454">
        <w:rPr>
          <w:b/>
          <w:bCs/>
          <w:sz w:val="26"/>
          <w:szCs w:val="26"/>
        </w:rPr>
        <w:t>7. ФИНАНСИРОВАНИЕ МЕРОПРИЯТИЙ</w:t>
      </w:r>
    </w:p>
    <w:p w14:paraId="21D590B1" w14:textId="77777777" w:rsidR="00354725" w:rsidRPr="00975454" w:rsidRDefault="00354725" w:rsidP="00354725">
      <w:pPr>
        <w:ind w:firstLine="709"/>
        <w:jc w:val="center"/>
        <w:rPr>
          <w:b/>
          <w:bCs/>
          <w:sz w:val="26"/>
          <w:szCs w:val="26"/>
        </w:rPr>
      </w:pPr>
    </w:p>
    <w:p w14:paraId="191CA7C0" w14:textId="6D8F72AC" w:rsidR="00354725" w:rsidRPr="0097545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75454">
        <w:rPr>
          <w:rFonts w:ascii="Times New Roman" w:hAnsi="Times New Roman" w:cs="Times New Roman"/>
          <w:sz w:val="26"/>
          <w:szCs w:val="26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467D9A" w:rsidRPr="00467D9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63553">
        <w:rPr>
          <w:rFonts w:ascii="Times New Roman" w:hAnsi="Times New Roman" w:cs="Times New Roman"/>
          <w:sz w:val="26"/>
          <w:szCs w:val="26"/>
        </w:rPr>
        <w:t>Табатский</w:t>
      </w:r>
      <w:r w:rsidR="00467D9A" w:rsidRPr="00467D9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975454">
        <w:rPr>
          <w:rFonts w:ascii="Times New Roman" w:hAnsi="Times New Roman" w:cs="Times New Roman"/>
          <w:sz w:val="26"/>
          <w:szCs w:val="26"/>
        </w:rPr>
        <w:t>.</w:t>
      </w:r>
    </w:p>
    <w:sectPr w:rsidR="00354725" w:rsidRPr="00975454" w:rsidSect="0097545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01C3" w14:textId="77777777" w:rsidR="00746775" w:rsidRDefault="00746775" w:rsidP="00354725">
      <w:r>
        <w:separator/>
      </w:r>
    </w:p>
  </w:endnote>
  <w:endnote w:type="continuationSeparator" w:id="0">
    <w:p w14:paraId="7521A9EA" w14:textId="77777777" w:rsidR="00746775" w:rsidRDefault="00746775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EF899" w14:textId="77777777" w:rsidR="00746775" w:rsidRDefault="00746775" w:rsidP="00354725">
      <w:r>
        <w:separator/>
      </w:r>
    </w:p>
  </w:footnote>
  <w:footnote w:type="continuationSeparator" w:id="0">
    <w:p w14:paraId="735A686E" w14:textId="77777777" w:rsidR="00746775" w:rsidRDefault="00746775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2228F"/>
    <w:rsid w:val="001F0846"/>
    <w:rsid w:val="00354725"/>
    <w:rsid w:val="003B547F"/>
    <w:rsid w:val="00467D9A"/>
    <w:rsid w:val="005872D6"/>
    <w:rsid w:val="005D47A8"/>
    <w:rsid w:val="005E4C7B"/>
    <w:rsid w:val="0073188C"/>
    <w:rsid w:val="00746775"/>
    <w:rsid w:val="008A0E84"/>
    <w:rsid w:val="00975454"/>
    <w:rsid w:val="00B16884"/>
    <w:rsid w:val="00B32607"/>
    <w:rsid w:val="00B43623"/>
    <w:rsid w:val="00C02E38"/>
    <w:rsid w:val="00D63553"/>
    <w:rsid w:val="00E20DD5"/>
    <w:rsid w:val="00E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  <w15:chartTrackingRefBased/>
  <w15:docId w15:val="{2EDD6401-82DA-4C0C-A7FF-6F542FB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2</cp:revision>
  <dcterms:created xsi:type="dcterms:W3CDTF">2023-09-20T06:47:00Z</dcterms:created>
  <dcterms:modified xsi:type="dcterms:W3CDTF">2023-09-20T06:47:00Z</dcterms:modified>
</cp:coreProperties>
</file>