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F7" w:rsidRDefault="002D23F7" w:rsidP="002D23F7">
      <w:pPr>
        <w:tabs>
          <w:tab w:val="left" w:pos="1425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2D23F7" w:rsidRDefault="002D23F7" w:rsidP="002D23F7">
      <w:pPr>
        <w:tabs>
          <w:tab w:val="left" w:pos="1425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2D23F7" w:rsidRDefault="002D23F7" w:rsidP="002D23F7">
      <w:pPr>
        <w:tabs>
          <w:tab w:val="left" w:pos="1425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2D23F7" w:rsidRDefault="002D23F7" w:rsidP="002D23F7">
      <w:pPr>
        <w:tabs>
          <w:tab w:val="left" w:pos="1425"/>
          <w:tab w:val="center" w:pos="4677"/>
          <w:tab w:val="left" w:pos="7425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Администрация </w:t>
      </w:r>
      <w:r w:rsidR="00B63645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</w:t>
      </w:r>
    </w:p>
    <w:p w:rsidR="002D23F7" w:rsidRDefault="002D23F7" w:rsidP="002D23F7">
      <w:pPr>
        <w:tabs>
          <w:tab w:val="left" w:pos="1425"/>
          <w:tab w:val="center" w:pos="4677"/>
          <w:tab w:val="left" w:pos="7425"/>
        </w:tabs>
        <w:outlineLvl w:val="0"/>
        <w:rPr>
          <w:sz w:val="26"/>
          <w:szCs w:val="26"/>
        </w:rPr>
      </w:pPr>
    </w:p>
    <w:p w:rsidR="002D23F7" w:rsidRDefault="002D23F7" w:rsidP="002D23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D23F7" w:rsidRDefault="002D23F7" w:rsidP="002D23F7">
      <w:pPr>
        <w:rPr>
          <w:b/>
          <w:sz w:val="26"/>
          <w:szCs w:val="26"/>
        </w:rPr>
      </w:pPr>
    </w:p>
    <w:p w:rsidR="002D23F7" w:rsidRDefault="002D23F7" w:rsidP="002D23F7">
      <w:pPr>
        <w:tabs>
          <w:tab w:val="left" w:pos="1425"/>
        </w:tabs>
        <w:rPr>
          <w:sz w:val="26"/>
          <w:szCs w:val="26"/>
        </w:rPr>
      </w:pPr>
      <w:r>
        <w:rPr>
          <w:sz w:val="26"/>
          <w:szCs w:val="26"/>
        </w:rPr>
        <w:t>от «</w:t>
      </w:r>
      <w:r w:rsidR="00B63645">
        <w:rPr>
          <w:sz w:val="26"/>
          <w:szCs w:val="26"/>
        </w:rPr>
        <w:t>1</w:t>
      </w:r>
      <w:r w:rsidR="00322111">
        <w:rPr>
          <w:sz w:val="26"/>
          <w:szCs w:val="26"/>
        </w:rPr>
        <w:t>3</w:t>
      </w:r>
      <w:r>
        <w:rPr>
          <w:sz w:val="26"/>
          <w:szCs w:val="26"/>
        </w:rPr>
        <w:t xml:space="preserve">» </w:t>
      </w:r>
      <w:r w:rsidR="00E72EA1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B63645">
        <w:rPr>
          <w:sz w:val="26"/>
          <w:szCs w:val="26"/>
        </w:rPr>
        <w:t>2</w:t>
      </w:r>
      <w:r w:rsidR="00E72EA1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с. </w:t>
      </w:r>
      <w:r w:rsidR="00B63645">
        <w:rPr>
          <w:sz w:val="26"/>
          <w:szCs w:val="26"/>
        </w:rPr>
        <w:t>Табат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№ </w:t>
      </w:r>
      <w:r w:rsidR="00E72EA1">
        <w:rPr>
          <w:sz w:val="26"/>
          <w:szCs w:val="26"/>
        </w:rPr>
        <w:t>82</w:t>
      </w:r>
    </w:p>
    <w:p w:rsidR="002D23F7" w:rsidRDefault="002D23F7" w:rsidP="002D23F7">
      <w:pPr>
        <w:tabs>
          <w:tab w:val="left" w:pos="1425"/>
        </w:tabs>
        <w:rPr>
          <w:sz w:val="26"/>
          <w:szCs w:val="26"/>
        </w:rPr>
      </w:pPr>
    </w:p>
    <w:p w:rsidR="002D23F7" w:rsidRDefault="002D23F7" w:rsidP="002D23F7">
      <w:pPr>
        <w:tabs>
          <w:tab w:val="left" w:pos="1425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647"/>
      </w:tblGrid>
      <w:tr w:rsidR="002D23F7" w:rsidTr="002D23F7">
        <w:tc>
          <w:tcPr>
            <w:tcW w:w="4785" w:type="dxa"/>
          </w:tcPr>
          <w:p w:rsidR="002D23F7" w:rsidRDefault="002D23F7">
            <w:pPr>
              <w:pStyle w:val="20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Об утверждении муниципальной программы «Профилактика правонарушений на территории муниципального образования </w:t>
            </w:r>
            <w:r w:rsidR="00B63645">
              <w:rPr>
                <w:b/>
                <w:szCs w:val="26"/>
              </w:rPr>
              <w:t>Табатский</w:t>
            </w:r>
            <w:r>
              <w:rPr>
                <w:b/>
                <w:szCs w:val="26"/>
              </w:rPr>
              <w:t xml:space="preserve"> сельсовет на 20</w:t>
            </w:r>
            <w:r w:rsidR="00B63645">
              <w:rPr>
                <w:b/>
                <w:szCs w:val="26"/>
              </w:rPr>
              <w:t>2</w:t>
            </w:r>
            <w:r w:rsidR="00E72EA1"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-202</w:t>
            </w:r>
            <w:r w:rsidR="00E72EA1">
              <w:rPr>
                <w:b/>
                <w:szCs w:val="26"/>
              </w:rPr>
              <w:t>6</w:t>
            </w:r>
            <w:r>
              <w:rPr>
                <w:b/>
                <w:szCs w:val="26"/>
              </w:rPr>
              <w:t xml:space="preserve"> годы»</w:t>
            </w:r>
          </w:p>
          <w:p w:rsidR="002D23F7" w:rsidRDefault="002D23F7">
            <w:pPr>
              <w:tabs>
                <w:tab w:val="left" w:pos="1425"/>
              </w:tabs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2D23F7" w:rsidRDefault="002D23F7">
            <w:pPr>
              <w:tabs>
                <w:tab w:val="left" w:pos="1425"/>
              </w:tabs>
              <w:rPr>
                <w:sz w:val="26"/>
                <w:szCs w:val="26"/>
              </w:rPr>
            </w:pPr>
          </w:p>
        </w:tc>
      </w:tr>
    </w:tbl>
    <w:p w:rsidR="002D23F7" w:rsidRDefault="002D23F7" w:rsidP="002D23F7">
      <w:pPr>
        <w:tabs>
          <w:tab w:val="left" w:pos="2490"/>
        </w:tabs>
        <w:rPr>
          <w:sz w:val="26"/>
          <w:szCs w:val="26"/>
        </w:rPr>
      </w:pPr>
    </w:p>
    <w:p w:rsidR="002D23F7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ab/>
      </w:r>
      <w:r>
        <w:rPr>
          <w:sz w:val="26"/>
          <w:szCs w:val="26"/>
          <w:bdr w:val="none" w:sz="0" w:space="0" w:color="auto" w:frame="1"/>
        </w:rPr>
        <w:t>В соответствие п.14 ч.1 ст. 14.1 Федерального закона от 06.10.2003 № 131-ФЗ «Об общих принципах местного самоуправления в Российской Федерации», п.2 ч.1 ст.</w:t>
      </w:r>
      <w:proofErr w:type="gramStart"/>
      <w:r>
        <w:rPr>
          <w:sz w:val="26"/>
          <w:szCs w:val="26"/>
          <w:bdr w:val="none" w:sz="0" w:space="0" w:color="auto" w:frame="1"/>
        </w:rPr>
        <w:t>6 ,</w:t>
      </w:r>
      <w:proofErr w:type="gramEnd"/>
      <w:r>
        <w:rPr>
          <w:sz w:val="26"/>
          <w:szCs w:val="26"/>
          <w:bdr w:val="none" w:sz="0" w:space="0" w:color="auto" w:frame="1"/>
        </w:rPr>
        <w:t xml:space="preserve"> п.3 ч.2 ст.6 Федерального закона от 23.06.2016 № 182-ФЗ «Об основах системы профилактики правонарушений в Российской Федерации», руководствуясь Уставом</w:t>
      </w:r>
      <w:r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="00756CF9">
        <w:rPr>
          <w:sz w:val="26"/>
          <w:szCs w:val="26"/>
          <w:bdr w:val="none" w:sz="0" w:space="0" w:color="auto" w:frame="1"/>
        </w:rPr>
        <w:t xml:space="preserve">муниципального образования </w:t>
      </w:r>
      <w:r w:rsidR="00B63645">
        <w:rPr>
          <w:sz w:val="26"/>
          <w:szCs w:val="26"/>
          <w:bdr w:val="none" w:sz="0" w:space="0" w:color="auto" w:frame="1"/>
        </w:rPr>
        <w:t>Табатский</w:t>
      </w:r>
      <w:r>
        <w:rPr>
          <w:sz w:val="26"/>
          <w:szCs w:val="26"/>
          <w:bdr w:val="none" w:sz="0" w:space="0" w:color="auto" w:frame="1"/>
        </w:rPr>
        <w:t xml:space="preserve"> сельсовет, Администрация </w:t>
      </w:r>
      <w:r w:rsidR="00921969">
        <w:rPr>
          <w:sz w:val="26"/>
          <w:szCs w:val="26"/>
          <w:bdr w:val="none" w:sz="0" w:space="0" w:color="auto" w:frame="1"/>
        </w:rPr>
        <w:t>Табатского</w:t>
      </w:r>
      <w:r>
        <w:rPr>
          <w:sz w:val="26"/>
          <w:szCs w:val="26"/>
          <w:bdr w:val="none" w:sz="0" w:space="0" w:color="auto" w:frame="1"/>
        </w:rPr>
        <w:t xml:space="preserve"> сельсовета</w:t>
      </w:r>
      <w:r w:rsidR="00E72EA1">
        <w:rPr>
          <w:sz w:val="26"/>
          <w:szCs w:val="26"/>
          <w:bdr w:val="none" w:sz="0" w:space="0" w:color="auto" w:frame="1"/>
        </w:rPr>
        <w:t>,</w:t>
      </w:r>
    </w:p>
    <w:p w:rsidR="002D23F7" w:rsidRDefault="002D23F7" w:rsidP="002D23F7">
      <w:pPr>
        <w:tabs>
          <w:tab w:val="left" w:pos="1425"/>
        </w:tabs>
        <w:jc w:val="center"/>
        <w:rPr>
          <w:sz w:val="26"/>
          <w:szCs w:val="26"/>
        </w:rPr>
      </w:pPr>
    </w:p>
    <w:p w:rsidR="002D23F7" w:rsidRDefault="002D23F7" w:rsidP="002D23F7">
      <w:pPr>
        <w:tabs>
          <w:tab w:val="left" w:pos="14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D23F7" w:rsidRDefault="002D23F7" w:rsidP="002D23F7">
      <w:pPr>
        <w:tabs>
          <w:tab w:val="left" w:pos="1425"/>
        </w:tabs>
        <w:jc w:val="center"/>
        <w:rPr>
          <w:sz w:val="26"/>
          <w:szCs w:val="26"/>
        </w:rPr>
      </w:pPr>
    </w:p>
    <w:p w:rsidR="002D23F7" w:rsidRDefault="002D23F7" w:rsidP="002D23F7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муниципальную программу «Профилактика правонарушений на территории муниципального образования </w:t>
      </w:r>
      <w:r w:rsidR="00B63645">
        <w:rPr>
          <w:sz w:val="26"/>
          <w:szCs w:val="26"/>
        </w:rPr>
        <w:t>Табатский</w:t>
      </w:r>
      <w:r>
        <w:rPr>
          <w:sz w:val="26"/>
          <w:szCs w:val="26"/>
        </w:rPr>
        <w:t xml:space="preserve"> сельсовет на 20</w:t>
      </w:r>
      <w:r w:rsidR="00B63645">
        <w:rPr>
          <w:sz w:val="26"/>
          <w:szCs w:val="26"/>
        </w:rPr>
        <w:t>2</w:t>
      </w:r>
      <w:r w:rsidR="00E72EA1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E72EA1">
        <w:rPr>
          <w:sz w:val="26"/>
          <w:szCs w:val="26"/>
        </w:rPr>
        <w:t xml:space="preserve">6 </w:t>
      </w:r>
      <w:r>
        <w:rPr>
          <w:sz w:val="26"/>
          <w:szCs w:val="26"/>
        </w:rPr>
        <w:t>годы».</w:t>
      </w:r>
    </w:p>
    <w:p w:rsidR="00B63645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ab/>
      </w:r>
      <w:r>
        <w:rPr>
          <w:sz w:val="26"/>
          <w:szCs w:val="26"/>
          <w:bdr w:val="none" w:sz="0" w:space="0" w:color="auto" w:frame="1"/>
        </w:rPr>
        <w:t>2. Опубликовать настоящее постановление на официальном сайте</w:t>
      </w:r>
      <w:r w:rsidR="00921969">
        <w:rPr>
          <w:sz w:val="26"/>
          <w:szCs w:val="26"/>
          <w:bdr w:val="none" w:sz="0" w:space="0" w:color="auto" w:frame="1"/>
        </w:rPr>
        <w:t xml:space="preserve"> </w:t>
      </w:r>
      <w:r w:rsidR="00B63645">
        <w:rPr>
          <w:sz w:val="26"/>
          <w:szCs w:val="26"/>
          <w:bdr w:val="none" w:sz="0" w:space="0" w:color="auto" w:frame="1"/>
        </w:rPr>
        <w:t>Табат19.РФ.</w:t>
      </w:r>
    </w:p>
    <w:p w:rsidR="002D23F7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  <w:t>3. Контроль за исполнением настоящего постановления оставляю за собой.</w:t>
      </w:r>
    </w:p>
    <w:p w:rsidR="002D23F7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2D23F7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2D23F7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2D23F7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Глава </w:t>
      </w:r>
      <w:r w:rsidR="00B63645">
        <w:rPr>
          <w:sz w:val="26"/>
          <w:szCs w:val="26"/>
          <w:bdr w:val="none" w:sz="0" w:space="0" w:color="auto" w:frame="1"/>
        </w:rPr>
        <w:t>Табатского</w:t>
      </w:r>
      <w:r>
        <w:rPr>
          <w:sz w:val="26"/>
          <w:szCs w:val="26"/>
          <w:bdr w:val="none" w:sz="0" w:space="0" w:color="auto" w:frame="1"/>
        </w:rPr>
        <w:t xml:space="preserve"> сельсовета                                                       </w:t>
      </w:r>
      <w:r w:rsidR="00B63645">
        <w:rPr>
          <w:sz w:val="26"/>
          <w:szCs w:val="26"/>
          <w:bdr w:val="none" w:sz="0" w:space="0" w:color="auto" w:frame="1"/>
        </w:rPr>
        <w:t>В.П. Третьяков</w:t>
      </w:r>
    </w:p>
    <w:p w:rsidR="002D23F7" w:rsidRDefault="002D23F7" w:rsidP="002D23F7">
      <w:pPr>
        <w:pStyle w:val="a4"/>
        <w:spacing w:before="0" w:beforeAutospacing="0" w:after="0" w:afterAutospacing="0" w:line="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2D23F7" w:rsidRDefault="002D23F7" w:rsidP="002D23F7">
      <w:pPr>
        <w:jc w:val="both"/>
        <w:rPr>
          <w:sz w:val="26"/>
          <w:szCs w:val="26"/>
        </w:rPr>
      </w:pPr>
    </w:p>
    <w:p w:rsidR="002D23F7" w:rsidRDefault="002D23F7" w:rsidP="002D23F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D23F7" w:rsidRDefault="002D23F7" w:rsidP="002D23F7">
      <w:pPr>
        <w:rPr>
          <w:sz w:val="26"/>
          <w:szCs w:val="26"/>
        </w:rPr>
      </w:pPr>
    </w:p>
    <w:p w:rsidR="002D23F7" w:rsidRDefault="002D23F7" w:rsidP="002D23F7">
      <w:pPr>
        <w:rPr>
          <w:sz w:val="26"/>
          <w:szCs w:val="26"/>
        </w:rPr>
      </w:pPr>
    </w:p>
    <w:p w:rsidR="002D23F7" w:rsidRDefault="002D23F7" w:rsidP="002D23F7">
      <w:pPr>
        <w:rPr>
          <w:sz w:val="26"/>
          <w:szCs w:val="26"/>
        </w:rPr>
      </w:pPr>
    </w:p>
    <w:p w:rsidR="002D23F7" w:rsidRDefault="002D23F7" w:rsidP="002D23F7">
      <w:pPr>
        <w:rPr>
          <w:sz w:val="26"/>
          <w:szCs w:val="26"/>
        </w:rPr>
      </w:pPr>
    </w:p>
    <w:p w:rsidR="002D23F7" w:rsidRDefault="002D23F7" w:rsidP="002D23F7">
      <w:pPr>
        <w:rPr>
          <w:sz w:val="26"/>
          <w:szCs w:val="26"/>
        </w:rPr>
      </w:pPr>
    </w:p>
    <w:p w:rsidR="002D23F7" w:rsidRDefault="002D23F7" w:rsidP="002D23F7">
      <w:pPr>
        <w:rPr>
          <w:sz w:val="26"/>
          <w:szCs w:val="26"/>
        </w:rPr>
      </w:pPr>
    </w:p>
    <w:p w:rsidR="002D23F7" w:rsidRDefault="002D23F7" w:rsidP="002D23F7">
      <w:pPr>
        <w:rPr>
          <w:sz w:val="26"/>
          <w:szCs w:val="26"/>
        </w:rPr>
      </w:pPr>
    </w:p>
    <w:p w:rsidR="00B63645" w:rsidRDefault="00B63645" w:rsidP="002D23F7">
      <w:pPr>
        <w:rPr>
          <w:sz w:val="26"/>
          <w:szCs w:val="26"/>
        </w:rPr>
      </w:pPr>
    </w:p>
    <w:p w:rsidR="002D23F7" w:rsidRDefault="002D23F7" w:rsidP="002D23F7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Приложение </w:t>
      </w:r>
    </w:p>
    <w:p w:rsidR="002D23F7" w:rsidRDefault="002D23F7" w:rsidP="002D23F7">
      <w:pPr>
        <w:pStyle w:val="a4"/>
        <w:spacing w:before="0" w:beforeAutospacing="0" w:after="0" w:afterAutospacing="0"/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 постановлению администрации</w:t>
      </w:r>
    </w:p>
    <w:p w:rsidR="002D23F7" w:rsidRDefault="00B63645" w:rsidP="002D23F7">
      <w:pPr>
        <w:pStyle w:val="a4"/>
        <w:spacing w:before="0" w:beforeAutospacing="0" w:after="0" w:afterAutospacing="0"/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>Табатского</w:t>
      </w:r>
      <w:r w:rsidR="002D23F7">
        <w:rPr>
          <w:sz w:val="26"/>
          <w:szCs w:val="26"/>
        </w:rPr>
        <w:t xml:space="preserve"> сельсовета</w:t>
      </w:r>
    </w:p>
    <w:p w:rsidR="002D23F7" w:rsidRDefault="002D23F7" w:rsidP="002D23F7">
      <w:pPr>
        <w:pStyle w:val="a4"/>
        <w:spacing w:before="0" w:beforeAutospacing="0" w:after="0" w:afterAutospacing="0"/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B63645">
        <w:rPr>
          <w:sz w:val="26"/>
          <w:szCs w:val="26"/>
        </w:rPr>
        <w:t>1</w:t>
      </w:r>
      <w:r w:rsidR="00E72EA1">
        <w:rPr>
          <w:sz w:val="26"/>
          <w:szCs w:val="26"/>
        </w:rPr>
        <w:t>3</w:t>
      </w:r>
      <w:r>
        <w:rPr>
          <w:sz w:val="26"/>
          <w:szCs w:val="26"/>
        </w:rPr>
        <w:t xml:space="preserve">» </w:t>
      </w:r>
      <w:r w:rsidR="00E72EA1">
        <w:rPr>
          <w:sz w:val="26"/>
          <w:szCs w:val="26"/>
        </w:rPr>
        <w:t>ноя</w:t>
      </w:r>
      <w:r w:rsidR="00B63645">
        <w:rPr>
          <w:sz w:val="26"/>
          <w:szCs w:val="26"/>
        </w:rPr>
        <w:t>бря</w:t>
      </w:r>
      <w:r>
        <w:rPr>
          <w:sz w:val="26"/>
          <w:szCs w:val="26"/>
        </w:rPr>
        <w:t xml:space="preserve"> 20</w:t>
      </w:r>
      <w:r w:rsidR="00B35858">
        <w:rPr>
          <w:sz w:val="26"/>
          <w:szCs w:val="26"/>
        </w:rPr>
        <w:t>2</w:t>
      </w:r>
      <w:r w:rsidR="00E72EA1">
        <w:rPr>
          <w:sz w:val="26"/>
          <w:szCs w:val="26"/>
        </w:rPr>
        <w:t>3</w:t>
      </w:r>
      <w:r>
        <w:rPr>
          <w:sz w:val="26"/>
          <w:szCs w:val="26"/>
        </w:rPr>
        <w:t xml:space="preserve"> г. № </w:t>
      </w:r>
      <w:r w:rsidR="00E72EA1">
        <w:rPr>
          <w:sz w:val="26"/>
          <w:szCs w:val="26"/>
        </w:rPr>
        <w:t>82</w:t>
      </w:r>
    </w:p>
    <w:p w:rsidR="002D23F7" w:rsidRDefault="002D23F7" w:rsidP="002D23F7">
      <w:pPr>
        <w:pStyle w:val="1"/>
        <w:jc w:val="left"/>
        <w:rPr>
          <w:sz w:val="26"/>
          <w:szCs w:val="26"/>
        </w:rPr>
      </w:pPr>
    </w:p>
    <w:p w:rsidR="002D23F7" w:rsidRDefault="002D23F7" w:rsidP="002D23F7">
      <w:pPr>
        <w:pStyle w:val="1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2D23F7" w:rsidRDefault="002D23F7" w:rsidP="002D23F7">
      <w:pPr>
        <w:pStyle w:val="1"/>
        <w:rPr>
          <w:sz w:val="26"/>
          <w:szCs w:val="26"/>
        </w:rPr>
      </w:pPr>
      <w:r>
        <w:rPr>
          <w:sz w:val="26"/>
          <w:szCs w:val="26"/>
        </w:rPr>
        <w:t>программы «Профилактика правонарушений на территории муниципаль</w:t>
      </w:r>
      <w:r w:rsidR="00DF14E9">
        <w:rPr>
          <w:sz w:val="26"/>
          <w:szCs w:val="26"/>
        </w:rPr>
        <w:t xml:space="preserve">ного образования </w:t>
      </w:r>
      <w:r w:rsidR="00B35858">
        <w:rPr>
          <w:sz w:val="26"/>
          <w:szCs w:val="26"/>
        </w:rPr>
        <w:t>Табатский</w:t>
      </w:r>
      <w:r>
        <w:rPr>
          <w:sz w:val="26"/>
          <w:szCs w:val="26"/>
        </w:rPr>
        <w:t xml:space="preserve"> сельсовет  </w:t>
      </w:r>
    </w:p>
    <w:p w:rsidR="002D23F7" w:rsidRDefault="002D23F7" w:rsidP="002D23F7">
      <w:pPr>
        <w:pStyle w:val="1"/>
        <w:rPr>
          <w:sz w:val="26"/>
          <w:szCs w:val="26"/>
        </w:rPr>
      </w:pPr>
      <w:r>
        <w:rPr>
          <w:sz w:val="26"/>
          <w:szCs w:val="26"/>
        </w:rPr>
        <w:t>на 20</w:t>
      </w:r>
      <w:r w:rsidR="00B35858">
        <w:rPr>
          <w:sz w:val="26"/>
          <w:szCs w:val="26"/>
        </w:rPr>
        <w:t>2</w:t>
      </w:r>
      <w:r w:rsidR="00E72EA1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E72EA1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</w:t>
      </w:r>
    </w:p>
    <w:p w:rsidR="002D23F7" w:rsidRDefault="002D23F7" w:rsidP="002D23F7">
      <w:pPr>
        <w:jc w:val="both"/>
        <w:rPr>
          <w:sz w:val="26"/>
          <w:szCs w:val="26"/>
        </w:rPr>
      </w:pPr>
    </w:p>
    <w:p w:rsidR="002D23F7" w:rsidRPr="00E72EA1" w:rsidRDefault="002D23F7" w:rsidP="00E72EA1">
      <w:pPr>
        <w:pStyle w:val="1"/>
        <w:ind w:firstLine="84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Наименование Программы</w:t>
      </w:r>
      <w:r>
        <w:rPr>
          <w:b w:val="0"/>
          <w:sz w:val="26"/>
          <w:szCs w:val="26"/>
        </w:rPr>
        <w:t xml:space="preserve"> – муниципальная программа «Профилактика правонарушений на территории муниципал</w:t>
      </w:r>
      <w:r w:rsidR="00DF14E9">
        <w:rPr>
          <w:b w:val="0"/>
          <w:sz w:val="26"/>
          <w:szCs w:val="26"/>
        </w:rPr>
        <w:t xml:space="preserve">ьного образования </w:t>
      </w:r>
      <w:r w:rsidR="00B35858">
        <w:rPr>
          <w:b w:val="0"/>
          <w:sz w:val="26"/>
          <w:szCs w:val="26"/>
        </w:rPr>
        <w:t>Табатский</w:t>
      </w:r>
      <w:r>
        <w:rPr>
          <w:b w:val="0"/>
          <w:sz w:val="26"/>
          <w:szCs w:val="26"/>
        </w:rPr>
        <w:t xml:space="preserve"> сельсовет на 20</w:t>
      </w:r>
      <w:r w:rsidR="00B35858">
        <w:rPr>
          <w:b w:val="0"/>
          <w:sz w:val="26"/>
          <w:szCs w:val="26"/>
        </w:rPr>
        <w:t>2</w:t>
      </w:r>
      <w:r w:rsidR="00E72EA1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>-202</w:t>
      </w:r>
      <w:r w:rsidR="00E72EA1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 годы».</w:t>
      </w:r>
    </w:p>
    <w:p w:rsidR="002D23F7" w:rsidRDefault="002D23F7" w:rsidP="00E72EA1">
      <w:pPr>
        <w:pStyle w:val="a5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Заказчики Программы</w:t>
      </w:r>
      <w:r>
        <w:rPr>
          <w:sz w:val="26"/>
          <w:szCs w:val="26"/>
        </w:rPr>
        <w:t xml:space="preserve"> – Совет депутатов муниципал</w:t>
      </w:r>
      <w:r w:rsidR="00DF14E9">
        <w:rPr>
          <w:sz w:val="26"/>
          <w:szCs w:val="26"/>
        </w:rPr>
        <w:t xml:space="preserve">ьного образования </w:t>
      </w:r>
      <w:r w:rsidR="00B35858">
        <w:rPr>
          <w:sz w:val="26"/>
          <w:szCs w:val="26"/>
        </w:rPr>
        <w:t>Табатски</w:t>
      </w:r>
      <w:r w:rsidR="00DF14E9">
        <w:rPr>
          <w:sz w:val="26"/>
          <w:szCs w:val="26"/>
        </w:rPr>
        <w:t>й</w:t>
      </w:r>
      <w:r>
        <w:rPr>
          <w:sz w:val="26"/>
          <w:szCs w:val="26"/>
        </w:rPr>
        <w:t xml:space="preserve"> сельсове</w:t>
      </w:r>
      <w:r w:rsidR="00DF14E9">
        <w:rPr>
          <w:sz w:val="26"/>
          <w:szCs w:val="26"/>
        </w:rPr>
        <w:t xml:space="preserve">т, Администрация </w:t>
      </w:r>
      <w:r w:rsidR="00B35858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сельсовета.</w:t>
      </w:r>
    </w:p>
    <w:p w:rsidR="002D23F7" w:rsidRDefault="002D23F7" w:rsidP="00E72EA1">
      <w:pPr>
        <w:pStyle w:val="a5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Заказчик - координатор Программы – </w:t>
      </w:r>
      <w:r>
        <w:rPr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="00B35858">
        <w:rPr>
          <w:sz w:val="26"/>
          <w:szCs w:val="26"/>
        </w:rPr>
        <w:t xml:space="preserve">Табатского </w:t>
      </w:r>
      <w:r>
        <w:rPr>
          <w:sz w:val="26"/>
          <w:szCs w:val="26"/>
        </w:rPr>
        <w:t>сельсовета</w:t>
      </w:r>
      <w:r w:rsidR="00E72EA1">
        <w:rPr>
          <w:b/>
          <w:sz w:val="26"/>
          <w:szCs w:val="26"/>
        </w:rPr>
        <w:t>.</w:t>
      </w:r>
    </w:p>
    <w:p w:rsidR="002D23F7" w:rsidRDefault="002D23F7" w:rsidP="00E72EA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Основные исполнители Программы</w:t>
      </w:r>
      <w:r w:rsidR="00DF14E9">
        <w:rPr>
          <w:sz w:val="26"/>
          <w:szCs w:val="26"/>
        </w:rPr>
        <w:t xml:space="preserve"> – Администрация </w:t>
      </w:r>
      <w:r w:rsidR="00B35858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</w:t>
      </w:r>
      <w:r w:rsidR="00DF14E9">
        <w:rPr>
          <w:sz w:val="26"/>
          <w:szCs w:val="26"/>
        </w:rPr>
        <w:t>сельсовета, МБУК «</w:t>
      </w:r>
      <w:r w:rsidR="00B35858">
        <w:rPr>
          <w:sz w:val="26"/>
          <w:szCs w:val="26"/>
        </w:rPr>
        <w:t>Табатская</w:t>
      </w:r>
      <w:r>
        <w:rPr>
          <w:sz w:val="26"/>
          <w:szCs w:val="26"/>
        </w:rPr>
        <w:t xml:space="preserve"> клубна</w:t>
      </w:r>
      <w:r w:rsidR="00DF14E9">
        <w:rPr>
          <w:sz w:val="26"/>
          <w:szCs w:val="26"/>
        </w:rPr>
        <w:t>я система», МБОУ «</w:t>
      </w:r>
      <w:r w:rsidR="00B35858">
        <w:rPr>
          <w:sz w:val="26"/>
          <w:szCs w:val="26"/>
        </w:rPr>
        <w:t>Табатская</w:t>
      </w:r>
      <w:r w:rsidR="00DF14E9">
        <w:rPr>
          <w:sz w:val="26"/>
          <w:szCs w:val="26"/>
        </w:rPr>
        <w:t xml:space="preserve"> С</w:t>
      </w:r>
      <w:r>
        <w:rPr>
          <w:sz w:val="26"/>
          <w:szCs w:val="26"/>
        </w:rPr>
        <w:t>ОШ</w:t>
      </w:r>
      <w:proofErr w:type="gramStart"/>
      <w:r w:rsidR="00DF14E9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 ФАПы</w:t>
      </w:r>
      <w:proofErr w:type="gramEnd"/>
      <w:r>
        <w:rPr>
          <w:sz w:val="26"/>
          <w:szCs w:val="26"/>
        </w:rPr>
        <w:t>, общественные формирования (женсовет, общественная инспекция, ДНД), центр занятости населения по Бейскому району, Отд. ОМВД по Бейскому району.</w:t>
      </w:r>
    </w:p>
    <w:p w:rsidR="002D23F7" w:rsidRDefault="002D23F7" w:rsidP="00E72EA1">
      <w:pPr>
        <w:pStyle w:val="a5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 xml:space="preserve">Правовая основа -  </w:t>
      </w:r>
      <w:r>
        <w:rPr>
          <w:sz w:val="26"/>
          <w:szCs w:val="26"/>
        </w:rPr>
        <w:t>Правовую основу комплексной программы деятельности по профилактике правонарушений (далее –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органов государственной власти Республики Хакасия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и Администрации  МО Бейский район.</w:t>
      </w:r>
    </w:p>
    <w:p w:rsidR="002D23F7" w:rsidRDefault="002D23F7" w:rsidP="002D23F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Цель Программы </w:t>
      </w:r>
      <w:r>
        <w:rPr>
          <w:sz w:val="26"/>
          <w:szCs w:val="26"/>
        </w:rPr>
        <w:t>– Объединение и координация работы субъектов профилактики по предупреждению и снижению числа правонарушений среди жи</w:t>
      </w:r>
      <w:r w:rsidR="00DF14E9">
        <w:rPr>
          <w:sz w:val="26"/>
          <w:szCs w:val="26"/>
        </w:rPr>
        <w:t xml:space="preserve">телей территории </w:t>
      </w:r>
      <w:r w:rsidR="00B35858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обеспечение безопасности граждан.</w:t>
      </w:r>
      <w:r>
        <w:rPr>
          <w:b/>
          <w:sz w:val="26"/>
          <w:szCs w:val="26"/>
        </w:rPr>
        <w:t xml:space="preserve"> </w:t>
      </w:r>
    </w:p>
    <w:p w:rsidR="002D23F7" w:rsidRDefault="002D23F7" w:rsidP="002D23F7">
      <w:pPr>
        <w:pStyle w:val="a5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Задачи Программы: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 снижение уровня правонарушений и преступности на территории муниципаль</w:t>
      </w:r>
      <w:r w:rsidR="00DF14E9">
        <w:rPr>
          <w:sz w:val="26"/>
          <w:szCs w:val="26"/>
        </w:rPr>
        <w:t xml:space="preserve">ного образования </w:t>
      </w:r>
      <w:r w:rsidR="00B35858">
        <w:rPr>
          <w:sz w:val="26"/>
          <w:szCs w:val="26"/>
        </w:rPr>
        <w:t>Табатский</w:t>
      </w:r>
      <w:r>
        <w:rPr>
          <w:sz w:val="26"/>
          <w:szCs w:val="26"/>
        </w:rPr>
        <w:t xml:space="preserve"> сельсовет;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 воссоздание системы социальной профилактики правонарушений, направленной, прежде всего, на активизацию борьбы: с пьянством, алкоголизмом, наркоманией, преступностью, безнадзорностью, беспризорностью несовершеннолетних, незаконной миграцией; ресоциализацией лиц, освободившихся из мест лишения свободы;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 совершенствование нормативной правовой базы муниципального образования по профилактике правонарушений;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-объединение и координация деятельности всех структур МО, общественных объединений села;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-создание базы по социально-неблагополучным семьям, ведение постоянного контроля, выявление социально-неблагополучных семей из вновь прибывших;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-использование различных форм и методов работы для достижения позитивных результатов и оказания помощи социально-неблагополучным семьям;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-активизация работы с родителями - основными объектами профилактики, через привлечение к образовательной, воспитательной досуговой деятельности;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-оказание целенаправленной помощи семьям в повышении уровня знаний по различным аспектам воспитания (социально-психологическим, педагогическим, медицинским, бытовым, культурным и правовым проблемам);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-организация работы по повышению уровня и качества культурного обслуживания на селе, пропаганде здорового образа жизни;</w:t>
      </w:r>
    </w:p>
    <w:p w:rsidR="002D23F7" w:rsidRDefault="002D23F7" w:rsidP="002D23F7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-оптимизация работы по предупреждению и профилактике правонарушений, совершаемых на улицах и в общественных местах;</w:t>
      </w:r>
    </w:p>
    <w:p w:rsidR="002D23F7" w:rsidRDefault="002D23F7" w:rsidP="00E72EA1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-выявление и устранение причин, способствующих совершению правонарушений;</w:t>
      </w:r>
    </w:p>
    <w:p w:rsidR="002D23F7" w:rsidRPr="00E72EA1" w:rsidRDefault="002D23F7" w:rsidP="00E72EA1">
      <w:pPr>
        <w:pStyle w:val="2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Срок реализации Программы:</w:t>
      </w:r>
      <w:r>
        <w:rPr>
          <w:sz w:val="26"/>
          <w:szCs w:val="26"/>
        </w:rPr>
        <w:t xml:space="preserve"> 20</w:t>
      </w:r>
      <w:r w:rsidR="00B35858">
        <w:rPr>
          <w:sz w:val="26"/>
          <w:szCs w:val="26"/>
        </w:rPr>
        <w:t>2</w:t>
      </w:r>
      <w:r w:rsidR="00E72EA1">
        <w:rPr>
          <w:sz w:val="26"/>
          <w:szCs w:val="26"/>
        </w:rPr>
        <w:t>4</w:t>
      </w:r>
      <w:r>
        <w:rPr>
          <w:sz w:val="26"/>
          <w:szCs w:val="26"/>
        </w:rPr>
        <w:t xml:space="preserve"> – 202</w:t>
      </w:r>
      <w:r w:rsidR="00E72EA1">
        <w:rPr>
          <w:sz w:val="26"/>
          <w:szCs w:val="26"/>
        </w:rPr>
        <w:t>6</w:t>
      </w:r>
      <w:r>
        <w:rPr>
          <w:sz w:val="26"/>
          <w:szCs w:val="26"/>
        </w:rPr>
        <w:t xml:space="preserve"> годы.</w:t>
      </w:r>
    </w:p>
    <w:p w:rsidR="002D23F7" w:rsidRDefault="002D23F7" w:rsidP="002D23F7">
      <w:pPr>
        <w:pStyle w:val="2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программы:</w:t>
      </w:r>
    </w:p>
    <w:p w:rsidR="002D23F7" w:rsidRDefault="002D23F7" w:rsidP="002D23F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местного бюджета </w:t>
      </w:r>
    </w:p>
    <w:p w:rsidR="002D23F7" w:rsidRDefault="002D23F7" w:rsidP="002D23F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35858">
        <w:rPr>
          <w:rFonts w:ascii="Times New Roman" w:hAnsi="Times New Roman" w:cs="Times New Roman"/>
          <w:sz w:val="26"/>
          <w:szCs w:val="26"/>
        </w:rPr>
        <w:t>2</w:t>
      </w:r>
      <w:r w:rsidR="00E72EA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– 0 рублей</w:t>
      </w:r>
    </w:p>
    <w:p w:rsidR="002D23F7" w:rsidRDefault="002D23F7" w:rsidP="002D23F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35858">
        <w:rPr>
          <w:rFonts w:ascii="Times New Roman" w:hAnsi="Times New Roman" w:cs="Times New Roman"/>
          <w:sz w:val="26"/>
          <w:szCs w:val="26"/>
        </w:rPr>
        <w:t>2</w:t>
      </w:r>
      <w:r w:rsidR="00E72EA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– 0 рублей</w:t>
      </w:r>
    </w:p>
    <w:p w:rsidR="002D23F7" w:rsidRDefault="002D23F7" w:rsidP="002D23F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E72EA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г.  - 0 рублей</w:t>
      </w:r>
    </w:p>
    <w:p w:rsidR="002D23F7" w:rsidRDefault="002D23F7" w:rsidP="002D23F7">
      <w:pPr>
        <w:jc w:val="both"/>
        <w:rPr>
          <w:b/>
          <w:sz w:val="26"/>
          <w:szCs w:val="26"/>
        </w:rPr>
      </w:pPr>
    </w:p>
    <w:p w:rsidR="002D23F7" w:rsidRDefault="002D23F7" w:rsidP="002D23F7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Этапы реализации проекта:</w:t>
      </w:r>
    </w:p>
    <w:p w:rsidR="002D23F7" w:rsidRDefault="00CE307B" w:rsidP="00B35858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202</w:t>
      </w:r>
      <w:r w:rsidR="00E72EA1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CE307B" w:rsidRDefault="00CE307B" w:rsidP="00B35858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202</w:t>
      </w:r>
      <w:r w:rsidR="00E72EA1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CE307B" w:rsidRDefault="00CE307B" w:rsidP="00B35858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202</w:t>
      </w:r>
      <w:r w:rsidR="00E72EA1">
        <w:rPr>
          <w:sz w:val="26"/>
          <w:szCs w:val="26"/>
        </w:rPr>
        <w:t>6</w:t>
      </w:r>
      <w:r>
        <w:rPr>
          <w:sz w:val="26"/>
          <w:szCs w:val="26"/>
        </w:rPr>
        <w:t xml:space="preserve"> г.</w:t>
      </w:r>
    </w:p>
    <w:p w:rsidR="002D23F7" w:rsidRDefault="002D23F7" w:rsidP="002D23F7">
      <w:pPr>
        <w:pStyle w:val="a5"/>
        <w:ind w:firstLine="720"/>
        <w:rPr>
          <w:b/>
          <w:sz w:val="26"/>
          <w:szCs w:val="26"/>
        </w:rPr>
      </w:pPr>
    </w:p>
    <w:p w:rsidR="002D23F7" w:rsidRDefault="002D23F7" w:rsidP="002D23F7">
      <w:pPr>
        <w:pStyle w:val="a5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Ожидаемые результаты:</w:t>
      </w:r>
    </w:p>
    <w:p w:rsidR="002D23F7" w:rsidRDefault="002D23F7" w:rsidP="002D23F7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снижение уровня правонарушений, стабилизация и снижение остроты криминогенной обстановки на селе;</w:t>
      </w:r>
    </w:p>
    <w:p w:rsidR="002D23F7" w:rsidRDefault="002D23F7" w:rsidP="002D23F7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улучшение профилактики правонарушений среди несовершеннолетних и молодежи;</w:t>
      </w:r>
    </w:p>
    <w:p w:rsidR="002D23F7" w:rsidRDefault="002D23F7" w:rsidP="002D23F7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снижение количества дорожно-транспортных происшествий и тяжести их последствий;</w:t>
      </w:r>
    </w:p>
    <w:p w:rsidR="002D23F7" w:rsidRDefault="002D23F7" w:rsidP="002D23F7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создание обстановки спокойствия на улицах и в других общественных местах;</w:t>
      </w:r>
    </w:p>
    <w:p w:rsidR="002D23F7" w:rsidRDefault="002D23F7" w:rsidP="002D23F7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координация деятельности всех субъектов профилактики, создание системы профилактики на уровне села.</w:t>
      </w:r>
    </w:p>
    <w:p w:rsidR="002D23F7" w:rsidRDefault="002D23F7" w:rsidP="002D23F7">
      <w:pPr>
        <w:pStyle w:val="a5"/>
        <w:ind w:firstLine="720"/>
        <w:rPr>
          <w:sz w:val="26"/>
          <w:szCs w:val="26"/>
        </w:rPr>
      </w:pPr>
    </w:p>
    <w:p w:rsidR="002D23F7" w:rsidRDefault="002D23F7" w:rsidP="002D23F7">
      <w:pPr>
        <w:pStyle w:val="a5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Аналитическая записка</w:t>
      </w:r>
    </w:p>
    <w:p w:rsidR="002D23F7" w:rsidRPr="00B35858" w:rsidRDefault="002D23F7" w:rsidP="002D23F7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 w:rsidRPr="00B35858">
        <w:rPr>
          <w:sz w:val="26"/>
          <w:szCs w:val="26"/>
        </w:rPr>
        <w:t>На территории   муниципал</w:t>
      </w:r>
      <w:r w:rsidR="00DF14E9" w:rsidRPr="00B35858">
        <w:rPr>
          <w:sz w:val="26"/>
          <w:szCs w:val="26"/>
        </w:rPr>
        <w:t xml:space="preserve">ьного образования </w:t>
      </w:r>
      <w:r w:rsidR="00B35858" w:rsidRPr="00B35858">
        <w:rPr>
          <w:sz w:val="26"/>
          <w:szCs w:val="26"/>
        </w:rPr>
        <w:t>Табатский</w:t>
      </w:r>
      <w:r w:rsidR="00DF14E9" w:rsidRPr="00B35858">
        <w:rPr>
          <w:sz w:val="26"/>
          <w:szCs w:val="26"/>
        </w:rPr>
        <w:t xml:space="preserve"> сельсовет проживает </w:t>
      </w:r>
      <w:r w:rsidR="00B35858" w:rsidRPr="00B35858">
        <w:rPr>
          <w:sz w:val="26"/>
          <w:szCs w:val="26"/>
        </w:rPr>
        <w:t>2466</w:t>
      </w:r>
      <w:r w:rsidR="00DF14E9" w:rsidRPr="00B35858">
        <w:rPr>
          <w:sz w:val="26"/>
          <w:szCs w:val="26"/>
        </w:rPr>
        <w:t xml:space="preserve"> человек</w:t>
      </w:r>
      <w:r w:rsidR="00B35858" w:rsidRPr="00B35858">
        <w:rPr>
          <w:sz w:val="26"/>
          <w:szCs w:val="26"/>
        </w:rPr>
        <w:t xml:space="preserve">. </w:t>
      </w:r>
    </w:p>
    <w:p w:rsidR="002D23F7" w:rsidRDefault="002D23F7" w:rsidP="002D23F7">
      <w:pPr>
        <w:pStyle w:val="a5"/>
        <w:ind w:firstLine="480"/>
        <w:rPr>
          <w:sz w:val="26"/>
          <w:szCs w:val="26"/>
        </w:rPr>
      </w:pPr>
      <w:r>
        <w:rPr>
          <w:sz w:val="26"/>
          <w:szCs w:val="26"/>
        </w:rPr>
        <w:t xml:space="preserve">Одной из актуальных проблем села, является рост совершенных правонарушений общественного порядка. Этому имеется масса причин, и не на последнем месте стоит - снижение уровня материального благосостояния населения и незанятость населения. Продолжающееся ухудшение материального положения граждан, сокращение рабочих мест и другие негативные факторы </w:t>
      </w:r>
      <w:r>
        <w:rPr>
          <w:sz w:val="26"/>
          <w:szCs w:val="26"/>
        </w:rPr>
        <w:lastRenderedPageBreak/>
        <w:t>социально-экономического характера стимулируют рост преступности и правонарушений. Для улучшения ситуации необходимо   слаженное взаимодействие всех субъектов профилактики на территории села. Проблемами профилактики и контроля занимаются как муниципальные учреждения (школы, СДК, библиотеки, ФАПы), так и общественные объединения села, созданные п</w:t>
      </w:r>
      <w:r w:rsidR="00764A8E">
        <w:rPr>
          <w:sz w:val="26"/>
          <w:szCs w:val="26"/>
        </w:rPr>
        <w:t xml:space="preserve">ри администрации </w:t>
      </w:r>
      <w:r w:rsidR="00921969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(женсовет, общественная инспекция, ДНД). В настоящее время жизненно необходим новый подход к постановке профилактической работы на территории муниципального образования, необходимо мобилизовать и скоординировать работу всех субъектов профилактики -  муниципальных учреждений, общественных объединений, соответствующих служб района.   </w:t>
      </w:r>
    </w:p>
    <w:p w:rsidR="002D23F7" w:rsidRDefault="002D23F7" w:rsidP="002D23F7">
      <w:pPr>
        <w:pStyle w:val="a5"/>
        <w:ind w:firstLine="480"/>
        <w:jc w:val="center"/>
        <w:rPr>
          <w:sz w:val="26"/>
          <w:szCs w:val="26"/>
        </w:rPr>
      </w:pPr>
    </w:p>
    <w:p w:rsidR="002D23F7" w:rsidRDefault="002D23F7" w:rsidP="002D23F7">
      <w:pPr>
        <w:pStyle w:val="a6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Приоритетные направления борьбы с преступностью, предусмотренные Программой.</w:t>
      </w:r>
    </w:p>
    <w:p w:rsidR="002D23F7" w:rsidRDefault="002D23F7" w:rsidP="002D23F7">
      <w:pPr>
        <w:pStyle w:val="a6"/>
        <w:spacing w:after="0"/>
        <w:ind w:left="0" w:firstLine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Программа включает мероприятия по следующим приоритетным направлениям борьбы с правонарушением и преступностью:</w:t>
      </w:r>
    </w:p>
    <w:p w:rsidR="002D23F7" w:rsidRDefault="002D23F7" w:rsidP="002D23F7">
      <w:pPr>
        <w:pStyle w:val="a6"/>
        <w:spacing w:after="0"/>
        <w:ind w:left="0" w:firstLine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-проведение анализ федеральных, республиканских законов и иных нормативных правовых актов в сфере профилактики правонарушений;</w:t>
      </w:r>
    </w:p>
    <w:p w:rsidR="002D23F7" w:rsidRDefault="002D23F7" w:rsidP="002D23F7">
      <w:pPr>
        <w:pStyle w:val="a6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принятие мер по усилению борьбы с незаконным производством и оборотом этилового спирта и алкогольной продукции;</w:t>
      </w:r>
    </w:p>
    <w:p w:rsidR="002D23F7" w:rsidRDefault="002D23F7" w:rsidP="002D23F7">
      <w:pPr>
        <w:pStyle w:val="a6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-разработка и внедрение системы стимулирования работодателей, создающих рабочие места для трудоустройства населения;</w:t>
      </w:r>
    </w:p>
    <w:p w:rsidR="002D23F7" w:rsidRDefault="002D23F7" w:rsidP="002D23F7">
      <w:pPr>
        <w:pStyle w:val="a6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проведения комплексных оздоровительных программ, физкультурно - спортивных мероприятий (спартакиад, фестивалей, походов, спортивных праздников, олимпиад и т.д.);</w:t>
      </w:r>
    </w:p>
    <w:p w:rsidR="002D23F7" w:rsidRDefault="002D23F7" w:rsidP="002D23F7">
      <w:pPr>
        <w:pStyle w:val="a6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-применение комплексных мер по стимулированию участия населения в деятельности общественных организаций правоохранительной   направленности в форме добровольных народных дружин;</w:t>
      </w:r>
    </w:p>
    <w:p w:rsidR="002D23F7" w:rsidRDefault="002D23F7" w:rsidP="002D23F7">
      <w:pPr>
        <w:pStyle w:val="a6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стимулирование граждан за предоставление достоверной информации о подготавливаемых и совершенных правонарушениях;</w:t>
      </w:r>
    </w:p>
    <w:p w:rsidR="002D23F7" w:rsidRDefault="002D23F7" w:rsidP="002D23F7">
      <w:pPr>
        <w:pStyle w:val="a6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семинаров, лекций для обучающихся о профилактике и борьбе с незаконным оборотом и употреблением наркотиков, пьянством и алкоголизмом;</w:t>
      </w:r>
    </w:p>
    <w:p w:rsidR="002D23F7" w:rsidRDefault="002D23F7" w:rsidP="002D23F7">
      <w:pPr>
        <w:pStyle w:val="a6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-охрана общественного порядка и обеспечение общественной безопасности, профилактика и предотвращение правонарушений.</w:t>
      </w:r>
    </w:p>
    <w:p w:rsidR="002D23F7" w:rsidRDefault="002D23F7" w:rsidP="002D23F7">
      <w:pPr>
        <w:pStyle w:val="a5"/>
        <w:ind w:firstLine="708"/>
        <w:rPr>
          <w:b/>
          <w:sz w:val="26"/>
          <w:szCs w:val="26"/>
        </w:rPr>
      </w:pPr>
    </w:p>
    <w:p w:rsidR="002D23F7" w:rsidRDefault="002D23F7" w:rsidP="002D23F7">
      <w:pPr>
        <w:pStyle w:val="a5"/>
        <w:ind w:firstLine="708"/>
        <w:rPr>
          <w:b/>
          <w:sz w:val="26"/>
          <w:szCs w:val="26"/>
        </w:rPr>
      </w:pPr>
    </w:p>
    <w:p w:rsidR="002D23F7" w:rsidRDefault="002D23F7" w:rsidP="002D23F7">
      <w:pPr>
        <w:pStyle w:val="a5"/>
        <w:ind w:firstLine="708"/>
        <w:rPr>
          <w:b/>
          <w:sz w:val="26"/>
          <w:szCs w:val="26"/>
        </w:rPr>
      </w:pPr>
    </w:p>
    <w:p w:rsidR="002D23F7" w:rsidRDefault="002D23F7" w:rsidP="002D23F7">
      <w:pPr>
        <w:pStyle w:val="a5"/>
        <w:ind w:firstLine="708"/>
        <w:rPr>
          <w:b/>
          <w:sz w:val="26"/>
          <w:szCs w:val="26"/>
        </w:rPr>
      </w:pPr>
    </w:p>
    <w:p w:rsidR="002D23F7" w:rsidRDefault="002D23F7" w:rsidP="002D23F7">
      <w:pPr>
        <w:pStyle w:val="a5"/>
        <w:ind w:firstLine="708"/>
        <w:rPr>
          <w:b/>
          <w:sz w:val="26"/>
          <w:szCs w:val="26"/>
        </w:rPr>
      </w:pPr>
    </w:p>
    <w:p w:rsidR="002D23F7" w:rsidRDefault="002D23F7" w:rsidP="002D23F7">
      <w:pPr>
        <w:pStyle w:val="a5"/>
        <w:ind w:firstLine="708"/>
        <w:rPr>
          <w:b/>
          <w:sz w:val="26"/>
          <w:szCs w:val="26"/>
        </w:rPr>
      </w:pPr>
    </w:p>
    <w:p w:rsidR="00E72EA1" w:rsidRDefault="00E72EA1" w:rsidP="002D23F7">
      <w:pPr>
        <w:pStyle w:val="a5"/>
        <w:ind w:firstLine="708"/>
        <w:rPr>
          <w:b/>
          <w:sz w:val="26"/>
          <w:szCs w:val="26"/>
        </w:rPr>
      </w:pPr>
    </w:p>
    <w:p w:rsidR="00E72EA1" w:rsidRDefault="00E72EA1" w:rsidP="002D23F7">
      <w:pPr>
        <w:pStyle w:val="a5"/>
        <w:ind w:firstLine="708"/>
        <w:rPr>
          <w:b/>
          <w:sz w:val="26"/>
          <w:szCs w:val="26"/>
        </w:rPr>
      </w:pPr>
    </w:p>
    <w:p w:rsidR="00E72EA1" w:rsidRDefault="00E72EA1" w:rsidP="002D23F7">
      <w:pPr>
        <w:pStyle w:val="a5"/>
        <w:ind w:firstLine="708"/>
        <w:rPr>
          <w:b/>
          <w:sz w:val="26"/>
          <w:szCs w:val="26"/>
        </w:rPr>
      </w:pPr>
    </w:p>
    <w:p w:rsidR="00E72EA1" w:rsidRDefault="00E72EA1" w:rsidP="002D23F7">
      <w:pPr>
        <w:pStyle w:val="a5"/>
        <w:ind w:firstLine="708"/>
        <w:rPr>
          <w:b/>
          <w:sz w:val="26"/>
          <w:szCs w:val="26"/>
        </w:rPr>
      </w:pPr>
    </w:p>
    <w:p w:rsidR="00E72EA1" w:rsidRDefault="00E72EA1" w:rsidP="002D23F7">
      <w:pPr>
        <w:pStyle w:val="a5"/>
        <w:ind w:firstLine="708"/>
        <w:rPr>
          <w:b/>
          <w:sz w:val="26"/>
          <w:szCs w:val="26"/>
        </w:rPr>
      </w:pPr>
    </w:p>
    <w:p w:rsidR="00E72EA1" w:rsidRDefault="00E72EA1" w:rsidP="002D23F7">
      <w:pPr>
        <w:pStyle w:val="a5"/>
        <w:ind w:firstLine="708"/>
        <w:rPr>
          <w:b/>
          <w:sz w:val="26"/>
          <w:szCs w:val="26"/>
        </w:rPr>
      </w:pPr>
    </w:p>
    <w:p w:rsidR="002D23F7" w:rsidRDefault="002D23F7" w:rsidP="002D23F7">
      <w:pPr>
        <w:pStyle w:val="a5"/>
        <w:ind w:firstLine="708"/>
        <w:rPr>
          <w:b/>
          <w:sz w:val="26"/>
          <w:szCs w:val="26"/>
        </w:rPr>
      </w:pPr>
    </w:p>
    <w:p w:rsidR="00080BBD" w:rsidRDefault="00080BBD" w:rsidP="00B35858">
      <w:pPr>
        <w:pStyle w:val="a5"/>
        <w:rPr>
          <w:sz w:val="26"/>
          <w:szCs w:val="26"/>
        </w:rPr>
      </w:pPr>
    </w:p>
    <w:p w:rsidR="002D23F7" w:rsidRDefault="00080BBD" w:rsidP="00080BBD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2D23F7">
        <w:rPr>
          <w:sz w:val="26"/>
          <w:szCs w:val="26"/>
        </w:rPr>
        <w:t>Приложение №1</w:t>
      </w:r>
    </w:p>
    <w:p w:rsidR="00080BBD" w:rsidRDefault="00080BBD" w:rsidP="00080BBD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к постановлению от </w:t>
      </w:r>
      <w:r w:rsidR="00B35858">
        <w:rPr>
          <w:sz w:val="26"/>
          <w:szCs w:val="26"/>
        </w:rPr>
        <w:t>1</w:t>
      </w:r>
      <w:r w:rsidR="00E72EA1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B35858">
        <w:rPr>
          <w:sz w:val="26"/>
          <w:szCs w:val="26"/>
        </w:rPr>
        <w:t>1</w:t>
      </w:r>
      <w:r w:rsidR="00E72EA1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B35858">
        <w:rPr>
          <w:sz w:val="26"/>
          <w:szCs w:val="26"/>
        </w:rPr>
        <w:t>2</w:t>
      </w:r>
      <w:r w:rsidR="00E72EA1">
        <w:rPr>
          <w:sz w:val="26"/>
          <w:szCs w:val="26"/>
        </w:rPr>
        <w:t>3</w:t>
      </w:r>
      <w:r>
        <w:rPr>
          <w:sz w:val="26"/>
          <w:szCs w:val="26"/>
        </w:rPr>
        <w:t>г №</w:t>
      </w:r>
      <w:r w:rsidR="00E72EA1">
        <w:rPr>
          <w:sz w:val="26"/>
          <w:szCs w:val="26"/>
        </w:rPr>
        <w:t>82</w:t>
      </w:r>
    </w:p>
    <w:p w:rsidR="002D23F7" w:rsidRDefault="002D23F7" w:rsidP="002D23F7">
      <w:pPr>
        <w:pStyle w:val="a5"/>
        <w:rPr>
          <w:sz w:val="26"/>
          <w:szCs w:val="26"/>
        </w:rPr>
      </w:pPr>
    </w:p>
    <w:p w:rsidR="002D23F7" w:rsidRDefault="002D23F7" w:rsidP="002D23F7">
      <w:pPr>
        <w:pStyle w:val="a5"/>
        <w:rPr>
          <w:sz w:val="26"/>
          <w:szCs w:val="26"/>
        </w:rPr>
      </w:pPr>
    </w:p>
    <w:p w:rsidR="002D23F7" w:rsidRDefault="002D23F7" w:rsidP="002D23F7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2D23F7" w:rsidRDefault="002D23F7" w:rsidP="002D23F7">
      <w:pPr>
        <w:pStyle w:val="a5"/>
        <w:jc w:val="center"/>
        <w:rPr>
          <w:b/>
          <w:sz w:val="26"/>
          <w:szCs w:val="26"/>
        </w:rPr>
      </w:pPr>
    </w:p>
    <w:p w:rsidR="002D23F7" w:rsidRDefault="002D23F7" w:rsidP="002D23F7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направлений по предупреждению правонарушений и преступности среди несовершеннолетних и взрослого населен</w:t>
      </w:r>
      <w:r w:rsidR="00764A8E">
        <w:rPr>
          <w:b/>
          <w:sz w:val="26"/>
          <w:szCs w:val="26"/>
        </w:rPr>
        <w:t xml:space="preserve">ия на территории </w:t>
      </w:r>
      <w:r w:rsidR="00B35858">
        <w:rPr>
          <w:b/>
          <w:sz w:val="26"/>
          <w:szCs w:val="26"/>
        </w:rPr>
        <w:t>Табатского</w:t>
      </w:r>
      <w:r>
        <w:rPr>
          <w:b/>
          <w:sz w:val="26"/>
          <w:szCs w:val="26"/>
        </w:rPr>
        <w:t xml:space="preserve"> сельсовета</w:t>
      </w:r>
    </w:p>
    <w:p w:rsidR="002D23F7" w:rsidRDefault="002D23F7" w:rsidP="002D23F7">
      <w:pPr>
        <w:pStyle w:val="a5"/>
        <w:jc w:val="center"/>
        <w:rPr>
          <w:b/>
          <w:sz w:val="26"/>
          <w:szCs w:val="26"/>
        </w:rPr>
      </w:pPr>
    </w:p>
    <w:p w:rsidR="002D23F7" w:rsidRDefault="002D23F7" w:rsidP="002D23F7">
      <w:pPr>
        <w:pStyle w:val="a5"/>
        <w:jc w:val="center"/>
        <w:rPr>
          <w:b/>
          <w:sz w:val="26"/>
          <w:szCs w:val="2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11"/>
        <w:gridCol w:w="3000"/>
      </w:tblGrid>
      <w:tr w:rsidR="002D23F7" w:rsidTr="002D23F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2D23F7" w:rsidTr="002D23F7">
        <w:trPr>
          <w:trHeight w:val="16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b/>
                <w:sz w:val="26"/>
                <w:szCs w:val="26"/>
              </w:rPr>
            </w:pPr>
          </w:p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различным категориям граждан с целью контроля и обследования материально-бытовых условий проживания</w:t>
            </w:r>
          </w:p>
          <w:p w:rsidR="002D23F7" w:rsidRDefault="002D23F7">
            <w:pPr>
              <w:pStyle w:val="a5"/>
              <w:ind w:left="720"/>
              <w:rPr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b/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Отд. ОМВД по Бейскому району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Женсовет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ДНД</w:t>
            </w:r>
          </w:p>
        </w:tc>
      </w:tr>
      <w:tr w:rsidR="002D23F7" w:rsidTr="002D23F7">
        <w:trPr>
          <w:trHeight w:val="19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индивидуальной работы с детьми и родителями с семьями группы риска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b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764A8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  <w:r w:rsidR="00B358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gramStart"/>
            <w:r w:rsidR="00B35858">
              <w:rPr>
                <w:sz w:val="26"/>
                <w:szCs w:val="26"/>
              </w:rPr>
              <w:t>Табатская</w:t>
            </w:r>
            <w:r>
              <w:rPr>
                <w:sz w:val="26"/>
                <w:szCs w:val="26"/>
              </w:rPr>
              <w:t xml:space="preserve">  СОШ</w:t>
            </w:r>
            <w:proofErr w:type="gramEnd"/>
            <w:r>
              <w:rPr>
                <w:sz w:val="26"/>
                <w:szCs w:val="26"/>
              </w:rPr>
              <w:t>»</w:t>
            </w:r>
            <w:r w:rsidR="002D23F7">
              <w:rPr>
                <w:sz w:val="26"/>
                <w:szCs w:val="26"/>
              </w:rPr>
              <w:t>, женсовет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</w:tc>
      </w:tr>
      <w:tr w:rsidR="002D23F7" w:rsidTr="002D23F7">
        <w:trPr>
          <w:trHeight w:val="1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встреч с врачами-специалистами различных профилей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в квартал 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B" w:rsidRDefault="00CE307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Табатская амбулатория</w:t>
            </w:r>
          </w:p>
          <w:p w:rsidR="00CE307B" w:rsidRDefault="00CE307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Буденовский ФАП</w:t>
            </w:r>
          </w:p>
          <w:p w:rsidR="002D23F7" w:rsidRDefault="00CE307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У-Киндирлинский ФАП</w:t>
            </w:r>
          </w:p>
        </w:tc>
      </w:tr>
      <w:tr w:rsidR="002D23F7" w:rsidTr="002D23F7">
        <w:trPr>
          <w:trHeight w:val="1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конкурсов рисунков по тематике здорового образа жизни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764A8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</w:t>
            </w:r>
            <w:proofErr w:type="gramStart"/>
            <w:r w:rsidR="00CE307B">
              <w:rPr>
                <w:sz w:val="26"/>
                <w:szCs w:val="26"/>
              </w:rPr>
              <w:t>Табатская</w:t>
            </w:r>
            <w:r>
              <w:rPr>
                <w:sz w:val="26"/>
                <w:szCs w:val="26"/>
              </w:rPr>
              <w:t xml:space="preserve"> </w:t>
            </w:r>
            <w:r w:rsidR="002D23F7">
              <w:rPr>
                <w:sz w:val="26"/>
                <w:szCs w:val="26"/>
              </w:rPr>
              <w:t xml:space="preserve"> клубная</w:t>
            </w:r>
            <w:proofErr w:type="gramEnd"/>
            <w:r>
              <w:rPr>
                <w:sz w:val="26"/>
                <w:szCs w:val="26"/>
              </w:rPr>
              <w:t xml:space="preserve"> система», МБОУ «</w:t>
            </w:r>
            <w:r w:rsidR="00CE307B">
              <w:rPr>
                <w:sz w:val="26"/>
                <w:szCs w:val="26"/>
              </w:rPr>
              <w:t>Табатская</w:t>
            </w:r>
            <w:r>
              <w:rPr>
                <w:sz w:val="26"/>
                <w:szCs w:val="26"/>
              </w:rPr>
              <w:t xml:space="preserve"> С</w:t>
            </w:r>
            <w:r w:rsidR="002D23F7">
              <w:rPr>
                <w:sz w:val="26"/>
                <w:szCs w:val="26"/>
              </w:rPr>
              <w:t>ОШ»</w:t>
            </w:r>
            <w:r>
              <w:rPr>
                <w:sz w:val="26"/>
                <w:szCs w:val="26"/>
              </w:rPr>
              <w:t xml:space="preserve">, </w:t>
            </w:r>
            <w:r w:rsidR="002D23F7">
              <w:rPr>
                <w:sz w:val="26"/>
                <w:szCs w:val="26"/>
              </w:rPr>
              <w:t xml:space="preserve"> женсовет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D23F7" w:rsidTr="002D23F7">
        <w:trPr>
          <w:trHeight w:val="28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 w:rsidP="00CE307B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культурно-массовых мероприятий, спартакиад, соревнований для взрослого населения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в квартал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B" w:rsidRDefault="00CE307B" w:rsidP="00CE307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</w:t>
            </w:r>
            <w:proofErr w:type="gramStart"/>
            <w:r>
              <w:rPr>
                <w:sz w:val="26"/>
                <w:szCs w:val="26"/>
              </w:rPr>
              <w:t>Табатская  клубная</w:t>
            </w:r>
            <w:proofErr w:type="gramEnd"/>
            <w:r>
              <w:rPr>
                <w:sz w:val="26"/>
                <w:szCs w:val="26"/>
              </w:rPr>
              <w:t xml:space="preserve"> система», МБОУ «Табатская СОШ», женсовет</w:t>
            </w:r>
          </w:p>
          <w:p w:rsidR="00CE307B" w:rsidRDefault="00CE307B" w:rsidP="00CE307B">
            <w:pPr>
              <w:pStyle w:val="a5"/>
              <w:rPr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</w:tc>
      </w:tr>
      <w:tr w:rsidR="002D23F7" w:rsidTr="002D23F7">
        <w:trPr>
          <w:trHeight w:val="32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спортивных мероприятий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6" w:rsidRDefault="00D513E6" w:rsidP="00D513E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</w:t>
            </w:r>
            <w:proofErr w:type="gramStart"/>
            <w:r>
              <w:rPr>
                <w:sz w:val="26"/>
                <w:szCs w:val="26"/>
              </w:rPr>
              <w:t>Табатская  клубная</w:t>
            </w:r>
            <w:proofErr w:type="gramEnd"/>
            <w:r>
              <w:rPr>
                <w:sz w:val="26"/>
                <w:szCs w:val="26"/>
              </w:rPr>
              <w:t xml:space="preserve"> система», МБОУ «Табатская СОШ», женсовет</w:t>
            </w:r>
          </w:p>
          <w:p w:rsidR="00D513E6" w:rsidRDefault="00D513E6" w:rsidP="00D513E6">
            <w:pPr>
              <w:pStyle w:val="a5"/>
              <w:rPr>
                <w:sz w:val="26"/>
                <w:szCs w:val="26"/>
              </w:rPr>
            </w:pP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</w:tc>
      </w:tr>
      <w:tr w:rsidR="002D23F7" w:rsidTr="002D23F7">
        <w:trPr>
          <w:trHeight w:val="1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рейдов для усиления мер борьбы с оборотом этилового спирта.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раза в год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 ОМВД по Бейскому району</w:t>
            </w:r>
            <w:r w:rsidR="00B3585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ДНД 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</w:tc>
      </w:tr>
      <w:tr w:rsidR="002D23F7" w:rsidTr="002D23F7">
        <w:trPr>
          <w:trHeight w:val="3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ДНД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ind w:left="-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Праздничные дни, дни проведения дискотек</w:t>
            </w:r>
          </w:p>
          <w:p w:rsidR="002D23F7" w:rsidRDefault="002D23F7">
            <w:pPr>
              <w:pStyle w:val="a5"/>
              <w:ind w:left="-33"/>
              <w:rPr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</w:p>
        </w:tc>
      </w:tr>
      <w:tr w:rsidR="002D23F7" w:rsidTr="002D23F7">
        <w:trPr>
          <w:trHeight w:val="3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двухмесячника по благоустройству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764A8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80BBD">
              <w:rPr>
                <w:sz w:val="26"/>
                <w:szCs w:val="26"/>
              </w:rPr>
              <w:t xml:space="preserve">овет депутатов </w:t>
            </w:r>
            <w:r w:rsidR="00B35858">
              <w:rPr>
                <w:sz w:val="26"/>
                <w:szCs w:val="26"/>
              </w:rPr>
              <w:t xml:space="preserve">Табатского </w:t>
            </w:r>
            <w:r w:rsidR="002D23F7">
              <w:rPr>
                <w:sz w:val="26"/>
                <w:szCs w:val="26"/>
              </w:rPr>
              <w:t>сельсовет</w:t>
            </w:r>
            <w:r w:rsidR="00080BBD">
              <w:rPr>
                <w:sz w:val="26"/>
                <w:szCs w:val="26"/>
              </w:rPr>
              <w:t xml:space="preserve">а, Администрация </w:t>
            </w:r>
            <w:r w:rsidR="00B35858">
              <w:rPr>
                <w:sz w:val="26"/>
                <w:szCs w:val="26"/>
              </w:rPr>
              <w:t>Табатского</w:t>
            </w:r>
            <w:r w:rsidR="002D23F7">
              <w:rPr>
                <w:sz w:val="26"/>
                <w:szCs w:val="26"/>
              </w:rPr>
              <w:t xml:space="preserve"> сельсовета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</w:tc>
      </w:tr>
      <w:tr w:rsidR="002D23F7" w:rsidTr="002D23F7">
        <w:trPr>
          <w:trHeight w:val="3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выполнения правил содержания домашних животных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B3585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D23F7">
              <w:rPr>
                <w:sz w:val="26"/>
                <w:szCs w:val="26"/>
              </w:rPr>
              <w:t>ай - август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080BB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 депутатов </w:t>
            </w:r>
            <w:r w:rsidR="00B35858">
              <w:rPr>
                <w:sz w:val="26"/>
                <w:szCs w:val="26"/>
              </w:rPr>
              <w:t>Табатского</w:t>
            </w:r>
            <w:r>
              <w:rPr>
                <w:sz w:val="26"/>
                <w:szCs w:val="26"/>
              </w:rPr>
              <w:t xml:space="preserve"> </w:t>
            </w:r>
            <w:r w:rsidR="002D23F7">
              <w:rPr>
                <w:sz w:val="26"/>
                <w:szCs w:val="26"/>
              </w:rPr>
              <w:t>сельсовет</w:t>
            </w:r>
            <w:r>
              <w:rPr>
                <w:sz w:val="26"/>
                <w:szCs w:val="26"/>
              </w:rPr>
              <w:t xml:space="preserve">а, </w:t>
            </w:r>
            <w:proofErr w:type="gramStart"/>
            <w:r>
              <w:rPr>
                <w:sz w:val="26"/>
                <w:szCs w:val="26"/>
              </w:rPr>
              <w:t xml:space="preserve">Администрация  </w:t>
            </w:r>
            <w:r w:rsidR="00B35858">
              <w:rPr>
                <w:sz w:val="26"/>
                <w:szCs w:val="26"/>
              </w:rPr>
              <w:t>Табатского</w:t>
            </w:r>
            <w:proofErr w:type="gramEnd"/>
            <w:r w:rsidR="002D23F7">
              <w:rPr>
                <w:sz w:val="26"/>
                <w:szCs w:val="26"/>
              </w:rPr>
              <w:t xml:space="preserve"> сельсовета</w:t>
            </w:r>
          </w:p>
          <w:p w:rsidR="002D23F7" w:rsidRDefault="002D23F7">
            <w:pPr>
              <w:pStyle w:val="a5"/>
              <w:rPr>
                <w:sz w:val="26"/>
                <w:szCs w:val="26"/>
              </w:rPr>
            </w:pPr>
          </w:p>
        </w:tc>
      </w:tr>
      <w:tr w:rsidR="002D23F7" w:rsidTr="002D23F7">
        <w:trPr>
          <w:trHeight w:val="3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сбора гуманитарной вещевой и иной помощи остро нуждающимся семьям</w:t>
            </w:r>
          </w:p>
          <w:p w:rsidR="002D23F7" w:rsidRDefault="002D23F7">
            <w:pPr>
              <w:pStyle w:val="a5"/>
              <w:ind w:left="720"/>
              <w:rPr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7" w:rsidRDefault="002D23F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Женсовет</w:t>
            </w:r>
          </w:p>
        </w:tc>
      </w:tr>
    </w:tbl>
    <w:p w:rsidR="002D23F7" w:rsidRDefault="002D23F7"/>
    <w:sectPr w:rsidR="002D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4FF6"/>
    <w:multiLevelType w:val="hybridMultilevel"/>
    <w:tmpl w:val="587CF120"/>
    <w:lvl w:ilvl="0" w:tplc="7DFEE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330F4C"/>
    <w:multiLevelType w:val="singleLevel"/>
    <w:tmpl w:val="17B619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 w15:restartNumberingAfterBreak="0">
    <w:nsid w:val="4FF23CB2"/>
    <w:multiLevelType w:val="hybridMultilevel"/>
    <w:tmpl w:val="8D6870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E42DD"/>
    <w:multiLevelType w:val="hybridMultilevel"/>
    <w:tmpl w:val="DB420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F7"/>
    <w:rsid w:val="00080BBD"/>
    <w:rsid w:val="002D23F7"/>
    <w:rsid w:val="00322111"/>
    <w:rsid w:val="003E3C18"/>
    <w:rsid w:val="006870EB"/>
    <w:rsid w:val="0072716B"/>
    <w:rsid w:val="00756CF9"/>
    <w:rsid w:val="00764A8E"/>
    <w:rsid w:val="007B74AD"/>
    <w:rsid w:val="008F5190"/>
    <w:rsid w:val="00921969"/>
    <w:rsid w:val="00B35858"/>
    <w:rsid w:val="00B63645"/>
    <w:rsid w:val="00C040D2"/>
    <w:rsid w:val="00CE307B"/>
    <w:rsid w:val="00D513E6"/>
    <w:rsid w:val="00DF14E9"/>
    <w:rsid w:val="00E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413E-4EA4-455E-8AD4-1DF5502C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F7"/>
    <w:rPr>
      <w:sz w:val="24"/>
      <w:szCs w:val="24"/>
    </w:rPr>
  </w:style>
  <w:style w:type="paragraph" w:styleId="1">
    <w:name w:val="heading 1"/>
    <w:basedOn w:val="a"/>
    <w:next w:val="a"/>
    <w:qFormat/>
    <w:rsid w:val="002D23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D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23F7"/>
    <w:rPr>
      <w:color w:val="0000FF"/>
      <w:u w:val="single"/>
    </w:rPr>
  </w:style>
  <w:style w:type="paragraph" w:styleId="a4">
    <w:name w:val="Normal (Web)"/>
    <w:basedOn w:val="a"/>
    <w:rsid w:val="002D23F7"/>
    <w:pPr>
      <w:spacing w:before="100" w:beforeAutospacing="1" w:after="100" w:afterAutospacing="1"/>
    </w:pPr>
  </w:style>
  <w:style w:type="paragraph" w:styleId="a5">
    <w:name w:val="Body Text"/>
    <w:basedOn w:val="a"/>
    <w:rsid w:val="002D23F7"/>
    <w:pPr>
      <w:jc w:val="both"/>
    </w:pPr>
    <w:rPr>
      <w:sz w:val="28"/>
    </w:rPr>
  </w:style>
  <w:style w:type="paragraph" w:styleId="a6">
    <w:name w:val="List Continue"/>
    <w:basedOn w:val="a"/>
    <w:rsid w:val="002D23F7"/>
    <w:pPr>
      <w:spacing w:after="120"/>
      <w:ind w:left="283"/>
    </w:pPr>
  </w:style>
  <w:style w:type="paragraph" w:styleId="20">
    <w:name w:val="Body Text 2"/>
    <w:basedOn w:val="a"/>
    <w:rsid w:val="002D23F7"/>
    <w:pPr>
      <w:jc w:val="center"/>
    </w:pPr>
    <w:rPr>
      <w:sz w:val="26"/>
    </w:rPr>
  </w:style>
  <w:style w:type="paragraph" w:styleId="3">
    <w:name w:val="Body Text 3"/>
    <w:basedOn w:val="a"/>
    <w:rsid w:val="002D23F7"/>
    <w:pPr>
      <w:suppressAutoHyphens/>
      <w:ind w:right="-5"/>
      <w:jc w:val="both"/>
    </w:pPr>
  </w:style>
  <w:style w:type="paragraph" w:customStyle="1" w:styleId="ConsPlusCell">
    <w:name w:val="ConsPlusCell"/>
    <w:rsid w:val="002D2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D23F7"/>
  </w:style>
  <w:style w:type="paragraph" w:styleId="a7">
    <w:name w:val="Balloon Text"/>
    <w:basedOn w:val="a"/>
    <w:link w:val="a8"/>
    <w:rsid w:val="00921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2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Андрей</cp:lastModifiedBy>
  <cp:revision>2</cp:revision>
  <cp:lastPrinted>2023-11-15T06:17:00Z</cp:lastPrinted>
  <dcterms:created xsi:type="dcterms:W3CDTF">2024-03-13T09:38:00Z</dcterms:created>
  <dcterms:modified xsi:type="dcterms:W3CDTF">2024-03-13T09:38:00Z</dcterms:modified>
</cp:coreProperties>
</file>