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C5" w:rsidRPr="002C5ED3" w:rsidRDefault="002E16C5" w:rsidP="00561436">
      <w:pPr>
        <w:pStyle w:val="1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2C5ED3">
        <w:rPr>
          <w:sz w:val="26"/>
          <w:szCs w:val="26"/>
        </w:rPr>
        <w:t>Российская  Федерация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Республика  Хакасия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Бейский  район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 xml:space="preserve">Администрация  </w:t>
      </w:r>
      <w:r w:rsidR="00FD5356">
        <w:rPr>
          <w:sz w:val="26"/>
          <w:szCs w:val="26"/>
        </w:rPr>
        <w:t>Табатского</w:t>
      </w:r>
      <w:proofErr w:type="gramEnd"/>
      <w:r w:rsidRPr="002C5ED3">
        <w:rPr>
          <w:sz w:val="26"/>
          <w:szCs w:val="26"/>
        </w:rPr>
        <w:t xml:space="preserve">  сельсовет</w:t>
      </w:r>
      <w:r w:rsidR="00FD5356">
        <w:rPr>
          <w:sz w:val="26"/>
          <w:szCs w:val="26"/>
        </w:rPr>
        <w:t>а</w:t>
      </w:r>
    </w:p>
    <w:p w:rsidR="008016BB" w:rsidRPr="002C5ED3" w:rsidRDefault="008016BB" w:rsidP="00D05E47">
      <w:pPr>
        <w:rPr>
          <w:sz w:val="26"/>
          <w:szCs w:val="26"/>
        </w:rPr>
      </w:pPr>
    </w:p>
    <w:p w:rsidR="002E16C5" w:rsidRPr="002C5ED3" w:rsidRDefault="002E16C5" w:rsidP="00561436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2E16C5" w:rsidRPr="002C5ED3" w:rsidRDefault="002E16C5" w:rsidP="00561436">
      <w:pPr>
        <w:jc w:val="center"/>
        <w:rPr>
          <w:sz w:val="26"/>
          <w:szCs w:val="26"/>
        </w:rPr>
      </w:pPr>
    </w:p>
    <w:p w:rsidR="002E16C5" w:rsidRPr="002C5ED3" w:rsidRDefault="002E16C5" w:rsidP="00561436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 w:rsidR="002B4DE7">
        <w:rPr>
          <w:sz w:val="26"/>
          <w:szCs w:val="26"/>
        </w:rPr>
        <w:t>«</w:t>
      </w:r>
      <w:r w:rsidR="0045247E">
        <w:rPr>
          <w:sz w:val="26"/>
          <w:szCs w:val="26"/>
        </w:rPr>
        <w:t>19</w:t>
      </w:r>
      <w:r w:rsidR="0058331C" w:rsidRPr="002C5ED3">
        <w:rPr>
          <w:sz w:val="26"/>
          <w:szCs w:val="26"/>
        </w:rPr>
        <w:t>»</w:t>
      </w:r>
      <w:r w:rsidR="00AF2DFB">
        <w:rPr>
          <w:sz w:val="26"/>
          <w:szCs w:val="26"/>
        </w:rPr>
        <w:t xml:space="preserve"> </w:t>
      </w:r>
      <w:proofErr w:type="gramStart"/>
      <w:r w:rsidR="00AF2DFB">
        <w:rPr>
          <w:sz w:val="26"/>
          <w:szCs w:val="26"/>
        </w:rPr>
        <w:t>ма</w:t>
      </w:r>
      <w:r w:rsidR="0055775E">
        <w:rPr>
          <w:sz w:val="26"/>
          <w:szCs w:val="26"/>
        </w:rPr>
        <w:t>я</w:t>
      </w:r>
      <w:r w:rsidR="00FD5356">
        <w:rPr>
          <w:sz w:val="26"/>
          <w:szCs w:val="26"/>
        </w:rPr>
        <w:t xml:space="preserve"> </w:t>
      </w:r>
      <w:r w:rsidR="002C5ED3" w:rsidRPr="002C5ED3">
        <w:rPr>
          <w:sz w:val="26"/>
          <w:szCs w:val="26"/>
        </w:rPr>
        <w:t xml:space="preserve"> </w:t>
      </w:r>
      <w:r w:rsidR="002B4DE7">
        <w:rPr>
          <w:sz w:val="26"/>
          <w:szCs w:val="26"/>
        </w:rPr>
        <w:t>202</w:t>
      </w:r>
      <w:r w:rsidR="0045247E">
        <w:rPr>
          <w:sz w:val="26"/>
          <w:szCs w:val="26"/>
        </w:rPr>
        <w:t>2</w:t>
      </w:r>
      <w:proofErr w:type="gramEnd"/>
      <w:r w:rsidR="00561436" w:rsidRPr="002C5ED3">
        <w:rPr>
          <w:sz w:val="26"/>
          <w:szCs w:val="26"/>
        </w:rPr>
        <w:t xml:space="preserve"> г.</w:t>
      </w:r>
      <w:r w:rsidR="0058331C" w:rsidRPr="002C5ED3">
        <w:rPr>
          <w:sz w:val="26"/>
          <w:szCs w:val="26"/>
        </w:rPr>
        <w:t xml:space="preserve">              </w:t>
      </w:r>
      <w:r w:rsidR="00561436" w:rsidRPr="002C5ED3">
        <w:rPr>
          <w:sz w:val="26"/>
          <w:szCs w:val="26"/>
        </w:rPr>
        <w:t xml:space="preserve"> </w:t>
      </w:r>
      <w:r w:rsidR="002C5ED3">
        <w:rPr>
          <w:sz w:val="26"/>
          <w:szCs w:val="26"/>
        </w:rPr>
        <w:t xml:space="preserve">   </w:t>
      </w:r>
      <w:r w:rsidR="002B38B4">
        <w:rPr>
          <w:sz w:val="26"/>
          <w:szCs w:val="26"/>
        </w:rPr>
        <w:t xml:space="preserve">  </w:t>
      </w:r>
      <w:r w:rsidR="002C5ED3">
        <w:rPr>
          <w:sz w:val="26"/>
          <w:szCs w:val="26"/>
        </w:rPr>
        <w:t xml:space="preserve">  </w:t>
      </w:r>
      <w:r w:rsidR="002B38B4">
        <w:rPr>
          <w:sz w:val="26"/>
          <w:szCs w:val="26"/>
        </w:rPr>
        <w:t xml:space="preserve">    </w:t>
      </w:r>
      <w:r w:rsidR="002C5ED3">
        <w:rPr>
          <w:sz w:val="26"/>
          <w:szCs w:val="26"/>
        </w:rPr>
        <w:t xml:space="preserve">       </w:t>
      </w:r>
      <w:r w:rsidRPr="002C5ED3">
        <w:rPr>
          <w:sz w:val="26"/>
          <w:szCs w:val="26"/>
        </w:rPr>
        <w:t>с.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Табат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</w:t>
      </w:r>
      <w:r w:rsidR="002B38B4">
        <w:rPr>
          <w:sz w:val="26"/>
          <w:szCs w:val="26"/>
        </w:rPr>
        <w:t xml:space="preserve"> </w:t>
      </w:r>
      <w:r w:rsidR="005F25E5" w:rsidRPr="002C5ED3">
        <w:rPr>
          <w:sz w:val="26"/>
          <w:szCs w:val="26"/>
        </w:rPr>
        <w:t xml:space="preserve">      </w:t>
      </w:r>
      <w:r w:rsidR="002B38B4">
        <w:rPr>
          <w:sz w:val="26"/>
          <w:szCs w:val="26"/>
        </w:rPr>
        <w:t xml:space="preserve">     </w:t>
      </w:r>
      <w:r w:rsidR="005F25E5" w:rsidRPr="002C5ED3">
        <w:rPr>
          <w:sz w:val="26"/>
          <w:szCs w:val="26"/>
        </w:rPr>
        <w:t xml:space="preserve">  </w:t>
      </w:r>
      <w:r w:rsidR="0058331C" w:rsidRPr="002C5ED3">
        <w:rPr>
          <w:sz w:val="26"/>
          <w:szCs w:val="26"/>
        </w:rPr>
        <w:t xml:space="preserve">  </w:t>
      </w:r>
      <w:r w:rsidR="005F25E5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 </w:t>
      </w:r>
      <w:proofErr w:type="gramStart"/>
      <w:r w:rsidRPr="002C5ED3">
        <w:rPr>
          <w:sz w:val="26"/>
          <w:szCs w:val="26"/>
        </w:rPr>
        <w:t>№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</w:t>
      </w:r>
      <w:r w:rsidR="0045247E">
        <w:rPr>
          <w:sz w:val="26"/>
          <w:szCs w:val="26"/>
        </w:rPr>
        <w:t>27</w:t>
      </w:r>
      <w:proofErr w:type="gramEnd"/>
    </w:p>
    <w:p w:rsidR="0058331C" w:rsidRDefault="0058331C">
      <w:pPr>
        <w:rPr>
          <w:b/>
          <w:sz w:val="26"/>
          <w:szCs w:val="26"/>
        </w:rPr>
      </w:pPr>
    </w:p>
    <w:p w:rsidR="0045247E" w:rsidRPr="002C5ED3" w:rsidRDefault="0045247E">
      <w:pPr>
        <w:rPr>
          <w:b/>
          <w:sz w:val="26"/>
          <w:szCs w:val="26"/>
        </w:rPr>
      </w:pPr>
    </w:p>
    <w:p w:rsidR="00C5643B" w:rsidRDefault="002E16C5" w:rsidP="00C5643B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 xml:space="preserve">Об </w:t>
      </w:r>
      <w:r w:rsidR="009F6D2F">
        <w:rPr>
          <w:b/>
          <w:sz w:val="26"/>
          <w:szCs w:val="26"/>
        </w:rPr>
        <w:t>обеспечении безопасности</w:t>
      </w:r>
      <w:r w:rsidR="002B38B4">
        <w:rPr>
          <w:b/>
          <w:sz w:val="26"/>
          <w:szCs w:val="26"/>
        </w:rPr>
        <w:t xml:space="preserve"> </w:t>
      </w:r>
      <w:r w:rsidR="009F6D2F">
        <w:rPr>
          <w:b/>
          <w:sz w:val="26"/>
          <w:szCs w:val="26"/>
        </w:rPr>
        <w:t>людей</w:t>
      </w:r>
      <w:r w:rsidR="00C5643B">
        <w:rPr>
          <w:b/>
          <w:sz w:val="26"/>
          <w:szCs w:val="26"/>
        </w:rPr>
        <w:t xml:space="preserve"> </w:t>
      </w:r>
      <w:r w:rsidR="009F6D2F">
        <w:rPr>
          <w:b/>
          <w:sz w:val="26"/>
          <w:szCs w:val="26"/>
        </w:rPr>
        <w:t>на водных объектах</w:t>
      </w:r>
      <w:r w:rsidR="002B38B4">
        <w:rPr>
          <w:b/>
          <w:sz w:val="26"/>
          <w:szCs w:val="26"/>
        </w:rPr>
        <w:t xml:space="preserve"> </w:t>
      </w:r>
    </w:p>
    <w:p w:rsidR="0058331C" w:rsidRPr="002C5ED3" w:rsidRDefault="009F6D2F" w:rsidP="00C564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</w:t>
      </w:r>
      <w:r w:rsidR="00C5643B">
        <w:rPr>
          <w:b/>
          <w:sz w:val="26"/>
          <w:szCs w:val="26"/>
        </w:rPr>
        <w:t xml:space="preserve"> </w:t>
      </w:r>
      <w:r w:rsidR="002B38B4">
        <w:rPr>
          <w:b/>
          <w:sz w:val="26"/>
          <w:szCs w:val="26"/>
        </w:rPr>
        <w:t>Табатского</w:t>
      </w:r>
      <w:r>
        <w:rPr>
          <w:b/>
          <w:sz w:val="26"/>
          <w:szCs w:val="26"/>
        </w:rPr>
        <w:t xml:space="preserve"> сельсовет</w:t>
      </w:r>
      <w:r w:rsidR="002B38B4">
        <w:rPr>
          <w:b/>
          <w:sz w:val="26"/>
          <w:szCs w:val="26"/>
        </w:rPr>
        <w:t xml:space="preserve">а </w:t>
      </w:r>
      <w:r w:rsidR="007147A4">
        <w:rPr>
          <w:b/>
          <w:sz w:val="26"/>
          <w:szCs w:val="26"/>
        </w:rPr>
        <w:t xml:space="preserve">в летний период </w:t>
      </w:r>
      <w:r w:rsidR="002B4DE7">
        <w:rPr>
          <w:b/>
          <w:sz w:val="26"/>
          <w:szCs w:val="26"/>
        </w:rPr>
        <w:t>202</w:t>
      </w:r>
      <w:r w:rsidR="0045247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г.</w:t>
      </w:r>
    </w:p>
    <w:p w:rsidR="009F6D2F" w:rsidRDefault="009F6D2F">
      <w:pPr>
        <w:rPr>
          <w:sz w:val="26"/>
          <w:szCs w:val="26"/>
        </w:rPr>
      </w:pPr>
    </w:p>
    <w:p w:rsidR="0045247E" w:rsidRDefault="0045247E">
      <w:pPr>
        <w:rPr>
          <w:sz w:val="26"/>
          <w:szCs w:val="26"/>
        </w:rPr>
      </w:pPr>
    </w:p>
    <w:p w:rsidR="002E16C5" w:rsidRDefault="002E16C5" w:rsidP="000C1AE0">
      <w:pPr>
        <w:jc w:val="both"/>
        <w:rPr>
          <w:sz w:val="26"/>
          <w:szCs w:val="26"/>
        </w:rPr>
      </w:pPr>
      <w:r w:rsidRPr="002C5ED3">
        <w:rPr>
          <w:sz w:val="26"/>
          <w:szCs w:val="26"/>
        </w:rPr>
        <w:tab/>
        <w:t xml:space="preserve">В соответствии </w:t>
      </w:r>
      <w:r w:rsidR="002D005A">
        <w:rPr>
          <w:sz w:val="26"/>
          <w:szCs w:val="26"/>
        </w:rPr>
        <w:t>со статьями 14-15</w:t>
      </w:r>
      <w:r w:rsidRPr="002C5ED3">
        <w:rPr>
          <w:sz w:val="26"/>
          <w:szCs w:val="26"/>
        </w:rPr>
        <w:t xml:space="preserve"> Ф</w:t>
      </w:r>
      <w:r w:rsidR="008016BB" w:rsidRPr="002C5ED3">
        <w:rPr>
          <w:sz w:val="26"/>
          <w:szCs w:val="26"/>
        </w:rPr>
        <w:t xml:space="preserve">едерального </w:t>
      </w:r>
      <w:r w:rsidRPr="002C5ED3">
        <w:rPr>
          <w:sz w:val="26"/>
          <w:szCs w:val="26"/>
        </w:rPr>
        <w:t>З</w:t>
      </w:r>
      <w:r w:rsidR="008016BB" w:rsidRPr="002C5ED3">
        <w:rPr>
          <w:sz w:val="26"/>
          <w:szCs w:val="26"/>
        </w:rPr>
        <w:t xml:space="preserve">акона от </w:t>
      </w:r>
      <w:r w:rsidR="009F6D2F">
        <w:rPr>
          <w:sz w:val="26"/>
          <w:szCs w:val="26"/>
        </w:rPr>
        <w:t xml:space="preserve">6 октября 2003 года № 131 «Об общих принципах организации местного самоуправления в </w:t>
      </w:r>
      <w:r w:rsidR="008016BB" w:rsidRPr="002C5ED3">
        <w:rPr>
          <w:sz w:val="26"/>
          <w:szCs w:val="26"/>
        </w:rPr>
        <w:t>Российской Федерации</w:t>
      </w:r>
      <w:r w:rsidR="009F6D2F">
        <w:rPr>
          <w:sz w:val="26"/>
          <w:szCs w:val="26"/>
        </w:rPr>
        <w:t xml:space="preserve">» (с последующими изменениями), частью 2 статьи 12 Закона Республики Хакасия от </w:t>
      </w:r>
      <w:proofErr w:type="gramStart"/>
      <w:r w:rsidR="009F6D2F">
        <w:rPr>
          <w:sz w:val="26"/>
          <w:szCs w:val="26"/>
        </w:rPr>
        <w:t>17  декабря</w:t>
      </w:r>
      <w:proofErr w:type="gramEnd"/>
      <w:r w:rsidR="009F6D2F">
        <w:rPr>
          <w:sz w:val="26"/>
          <w:szCs w:val="26"/>
        </w:rPr>
        <w:t xml:space="preserve"> 2008 года № 91-ЗРХ «Об административных правонарушениях» и в целях обеспечении безопасности людей на водных объектах,</w:t>
      </w:r>
      <w:r w:rsidR="008016BB" w:rsidRPr="002C5ED3">
        <w:rPr>
          <w:sz w:val="26"/>
          <w:szCs w:val="26"/>
        </w:rPr>
        <w:t xml:space="preserve"> </w:t>
      </w:r>
      <w:r w:rsidR="00C5643B">
        <w:rPr>
          <w:sz w:val="26"/>
          <w:szCs w:val="26"/>
        </w:rPr>
        <w:t>администрация Табатского сельсовета</w:t>
      </w:r>
      <w:r w:rsidR="002B4DE7">
        <w:rPr>
          <w:sz w:val="26"/>
          <w:szCs w:val="26"/>
        </w:rPr>
        <w:t>,</w:t>
      </w:r>
    </w:p>
    <w:p w:rsidR="00C5643B" w:rsidRDefault="00C5643B" w:rsidP="002E16C5">
      <w:pPr>
        <w:jc w:val="center"/>
        <w:rPr>
          <w:sz w:val="26"/>
          <w:szCs w:val="26"/>
        </w:rPr>
      </w:pPr>
    </w:p>
    <w:p w:rsidR="002E16C5" w:rsidRPr="002C5ED3" w:rsidRDefault="002E16C5" w:rsidP="002E16C5">
      <w:pPr>
        <w:jc w:val="center"/>
        <w:rPr>
          <w:sz w:val="26"/>
          <w:szCs w:val="26"/>
        </w:rPr>
      </w:pPr>
      <w:r w:rsidRPr="002C5ED3">
        <w:rPr>
          <w:sz w:val="26"/>
          <w:szCs w:val="26"/>
        </w:rPr>
        <w:t>ПОСТАНОВЛЯ</w:t>
      </w:r>
      <w:r w:rsidR="00C5643B">
        <w:rPr>
          <w:sz w:val="26"/>
          <w:szCs w:val="26"/>
        </w:rPr>
        <w:t>ЕТ</w:t>
      </w:r>
      <w:r w:rsidRPr="002C5ED3">
        <w:rPr>
          <w:sz w:val="26"/>
          <w:szCs w:val="26"/>
        </w:rPr>
        <w:t>:</w:t>
      </w:r>
    </w:p>
    <w:p w:rsidR="002E16C5" w:rsidRPr="002C5ED3" w:rsidRDefault="002E16C5">
      <w:pPr>
        <w:rPr>
          <w:sz w:val="26"/>
          <w:szCs w:val="26"/>
        </w:rPr>
      </w:pPr>
    </w:p>
    <w:p w:rsidR="002E16C5" w:rsidRPr="002C5ED3" w:rsidRDefault="002E16C5" w:rsidP="000C1AE0">
      <w:pPr>
        <w:jc w:val="both"/>
        <w:rPr>
          <w:sz w:val="26"/>
          <w:szCs w:val="26"/>
        </w:rPr>
      </w:pPr>
      <w:r w:rsidRPr="002C5ED3">
        <w:rPr>
          <w:sz w:val="26"/>
          <w:szCs w:val="26"/>
        </w:rPr>
        <w:t>1.</w:t>
      </w:r>
      <w:r w:rsidR="00446B69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Определить сро</w:t>
      </w:r>
      <w:r w:rsidR="005568D5">
        <w:rPr>
          <w:sz w:val="26"/>
          <w:szCs w:val="26"/>
        </w:rPr>
        <w:t>ки купальн</w:t>
      </w:r>
      <w:r w:rsidR="00AF2DFB">
        <w:rPr>
          <w:sz w:val="26"/>
          <w:szCs w:val="26"/>
        </w:rPr>
        <w:t xml:space="preserve">ого сезона с </w:t>
      </w:r>
      <w:r w:rsidR="0045247E">
        <w:rPr>
          <w:sz w:val="26"/>
          <w:szCs w:val="26"/>
        </w:rPr>
        <w:t>20</w:t>
      </w:r>
      <w:r w:rsidR="009F6D2F">
        <w:rPr>
          <w:sz w:val="26"/>
          <w:szCs w:val="26"/>
        </w:rPr>
        <w:t>.0</w:t>
      </w:r>
      <w:r w:rsidR="005568D5">
        <w:rPr>
          <w:sz w:val="26"/>
          <w:szCs w:val="26"/>
        </w:rPr>
        <w:t>6</w:t>
      </w:r>
      <w:r w:rsidR="002B4DE7">
        <w:rPr>
          <w:sz w:val="26"/>
          <w:szCs w:val="26"/>
        </w:rPr>
        <w:t>.202</w:t>
      </w:r>
      <w:r w:rsidR="0045247E">
        <w:rPr>
          <w:sz w:val="26"/>
          <w:szCs w:val="26"/>
        </w:rPr>
        <w:t>2</w:t>
      </w:r>
      <w:r w:rsidR="002D005A">
        <w:rPr>
          <w:sz w:val="26"/>
          <w:szCs w:val="26"/>
        </w:rPr>
        <w:t xml:space="preserve"> г. по 1</w:t>
      </w:r>
      <w:r w:rsidR="0045247E">
        <w:rPr>
          <w:sz w:val="26"/>
          <w:szCs w:val="26"/>
        </w:rPr>
        <w:t>0</w:t>
      </w:r>
      <w:r w:rsidR="00AF2DFB">
        <w:rPr>
          <w:sz w:val="26"/>
          <w:szCs w:val="26"/>
        </w:rPr>
        <w:t>.08</w:t>
      </w:r>
      <w:r w:rsidR="002B4DE7">
        <w:rPr>
          <w:sz w:val="26"/>
          <w:szCs w:val="26"/>
        </w:rPr>
        <w:t>.202</w:t>
      </w:r>
      <w:r w:rsidR="0045247E">
        <w:rPr>
          <w:sz w:val="26"/>
          <w:szCs w:val="26"/>
        </w:rPr>
        <w:t>2</w:t>
      </w:r>
      <w:r w:rsidRPr="002C5ED3">
        <w:rPr>
          <w:sz w:val="26"/>
          <w:szCs w:val="26"/>
        </w:rPr>
        <w:t xml:space="preserve"> г.</w:t>
      </w:r>
    </w:p>
    <w:p w:rsidR="0093285A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85A" w:rsidRPr="002C5ED3">
        <w:rPr>
          <w:sz w:val="26"/>
          <w:szCs w:val="26"/>
        </w:rPr>
        <w:t>.</w:t>
      </w:r>
      <w:r w:rsidR="002C5ED3" w:rsidRPr="002C5ED3">
        <w:rPr>
          <w:sz w:val="26"/>
          <w:szCs w:val="26"/>
        </w:rPr>
        <w:t xml:space="preserve"> </w:t>
      </w:r>
      <w:r w:rsidR="007147A4">
        <w:rPr>
          <w:sz w:val="26"/>
          <w:szCs w:val="26"/>
        </w:rPr>
        <w:t xml:space="preserve">Определить </w:t>
      </w:r>
      <w:r w:rsidR="002C5ED3" w:rsidRPr="002C5ED3">
        <w:rPr>
          <w:sz w:val="26"/>
          <w:szCs w:val="26"/>
        </w:rPr>
        <w:t>места, где запрещено купание</w:t>
      </w:r>
      <w:r w:rsidR="0093285A" w:rsidRPr="002C5ED3">
        <w:rPr>
          <w:sz w:val="26"/>
          <w:szCs w:val="26"/>
        </w:rPr>
        <w:t xml:space="preserve">, </w:t>
      </w:r>
      <w:r w:rsidR="007147A4">
        <w:rPr>
          <w:sz w:val="26"/>
          <w:szCs w:val="26"/>
        </w:rPr>
        <w:t>использование маломерных судов, катание на ложках, забор воды для питьевых нужд, водопой скота и другие условия общего пользования</w:t>
      </w:r>
      <w:r w:rsidR="004D435B">
        <w:rPr>
          <w:sz w:val="26"/>
          <w:szCs w:val="26"/>
        </w:rPr>
        <w:t xml:space="preserve"> (приложение 1)</w:t>
      </w:r>
      <w:r w:rsidR="007147A4">
        <w:rPr>
          <w:sz w:val="26"/>
          <w:szCs w:val="26"/>
        </w:rPr>
        <w:t>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лицом за организацию и обеспечение безопасности людей на водных объектах в течени</w:t>
      </w:r>
      <w:r w:rsidR="002B4DE7">
        <w:rPr>
          <w:sz w:val="26"/>
          <w:szCs w:val="26"/>
        </w:rPr>
        <w:t xml:space="preserve">е купального сезона с </w:t>
      </w:r>
      <w:r w:rsidR="0045247E">
        <w:rPr>
          <w:sz w:val="26"/>
          <w:szCs w:val="26"/>
        </w:rPr>
        <w:t>20</w:t>
      </w:r>
      <w:r w:rsidR="002B4DE7">
        <w:rPr>
          <w:sz w:val="26"/>
          <w:szCs w:val="26"/>
        </w:rPr>
        <w:t>.06.202</w:t>
      </w:r>
      <w:r w:rsidR="0045247E">
        <w:rPr>
          <w:sz w:val="26"/>
          <w:szCs w:val="26"/>
        </w:rPr>
        <w:t>2</w:t>
      </w:r>
      <w:r w:rsidR="002B4DE7">
        <w:rPr>
          <w:sz w:val="26"/>
          <w:szCs w:val="26"/>
        </w:rPr>
        <w:t xml:space="preserve"> г. по 1</w:t>
      </w:r>
      <w:r w:rsidR="0045247E">
        <w:rPr>
          <w:sz w:val="26"/>
          <w:szCs w:val="26"/>
        </w:rPr>
        <w:t>0</w:t>
      </w:r>
      <w:r w:rsidR="002B4DE7">
        <w:rPr>
          <w:sz w:val="26"/>
          <w:szCs w:val="26"/>
        </w:rPr>
        <w:t>.08.202</w:t>
      </w:r>
      <w:r w:rsidR="0045247E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</w:rPr>
        <w:t>Мосман</w:t>
      </w:r>
      <w:proofErr w:type="spellEnd"/>
      <w:r>
        <w:rPr>
          <w:sz w:val="26"/>
          <w:szCs w:val="26"/>
        </w:rPr>
        <w:t xml:space="preserve"> Е.Г.</w:t>
      </w:r>
    </w:p>
    <w:p w:rsidR="007147A4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47A4">
        <w:rPr>
          <w:sz w:val="26"/>
          <w:szCs w:val="26"/>
        </w:rPr>
        <w:t>. Принять меры по обеспечению безопасности в неорганизованных местах массового отдыха и купания населения на водных объектах. Проводить совме</w:t>
      </w:r>
      <w:r w:rsidR="002B38B4">
        <w:rPr>
          <w:sz w:val="26"/>
          <w:szCs w:val="26"/>
        </w:rPr>
        <w:t>стные проверки с сотрудниками О</w:t>
      </w:r>
      <w:r w:rsidR="007147A4">
        <w:rPr>
          <w:sz w:val="26"/>
          <w:szCs w:val="26"/>
        </w:rPr>
        <w:t xml:space="preserve">МВД России по </w:t>
      </w:r>
      <w:proofErr w:type="spellStart"/>
      <w:r w:rsidR="007147A4">
        <w:rPr>
          <w:sz w:val="26"/>
          <w:szCs w:val="26"/>
        </w:rPr>
        <w:t>Бейскому</w:t>
      </w:r>
      <w:proofErr w:type="spellEnd"/>
      <w:r w:rsidR="007147A4">
        <w:rPr>
          <w:sz w:val="26"/>
          <w:szCs w:val="26"/>
        </w:rPr>
        <w:t xml:space="preserve"> району, отдела ГО и ЧС администрации Бейского района, ГИМС ГУ МЧС России по РХ;</w:t>
      </w:r>
    </w:p>
    <w:p w:rsidR="002D005A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2BC0">
        <w:rPr>
          <w:sz w:val="26"/>
          <w:szCs w:val="26"/>
        </w:rPr>
        <w:t xml:space="preserve">. В срок до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2B4DE7">
        <w:rPr>
          <w:sz w:val="26"/>
          <w:szCs w:val="26"/>
        </w:rPr>
        <w:t>.06.202</w:t>
      </w:r>
      <w:r w:rsidR="0045247E">
        <w:rPr>
          <w:sz w:val="26"/>
          <w:szCs w:val="26"/>
        </w:rPr>
        <w:t>2</w:t>
      </w:r>
      <w:r w:rsidR="007147A4">
        <w:rPr>
          <w:sz w:val="26"/>
          <w:szCs w:val="26"/>
        </w:rPr>
        <w:t xml:space="preserve"> года установить в неорганизованных местах массового отдыха и купания населения</w:t>
      </w:r>
      <w:r w:rsidR="00597B01">
        <w:rPr>
          <w:sz w:val="26"/>
          <w:szCs w:val="26"/>
        </w:rPr>
        <w:t xml:space="preserve"> запрещающие знаки и аншлаги;</w:t>
      </w:r>
    </w:p>
    <w:p w:rsidR="00597B01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E5EF4">
        <w:rPr>
          <w:sz w:val="26"/>
          <w:szCs w:val="26"/>
        </w:rPr>
        <w:t>. Проводить профилактическую работу по предупреждению несчастных случаев на воде. Отчет о проделанной работе предоставлять в отдел ГО и ЧС администрации Бейского района еженедель</w:t>
      </w:r>
      <w:r w:rsidR="002B38B4">
        <w:rPr>
          <w:sz w:val="26"/>
          <w:szCs w:val="26"/>
        </w:rPr>
        <w:t xml:space="preserve">но по понедельникам, начиная с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AF2DFB">
        <w:rPr>
          <w:sz w:val="26"/>
          <w:szCs w:val="26"/>
        </w:rPr>
        <w:t>.</w:t>
      </w:r>
      <w:r w:rsidR="00C90A34">
        <w:rPr>
          <w:sz w:val="26"/>
          <w:szCs w:val="26"/>
        </w:rPr>
        <w:t>06.202</w:t>
      </w:r>
      <w:r w:rsidR="0045247E">
        <w:rPr>
          <w:sz w:val="26"/>
          <w:szCs w:val="26"/>
        </w:rPr>
        <w:t>2</w:t>
      </w:r>
      <w:r w:rsidR="00AE5EF4">
        <w:rPr>
          <w:sz w:val="26"/>
          <w:szCs w:val="26"/>
        </w:rPr>
        <w:t xml:space="preserve"> г.</w:t>
      </w:r>
    </w:p>
    <w:p w:rsidR="00AE5EF4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2BC0">
        <w:rPr>
          <w:sz w:val="26"/>
          <w:szCs w:val="26"/>
        </w:rPr>
        <w:t xml:space="preserve">. В срок до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AF2DFB">
        <w:rPr>
          <w:sz w:val="26"/>
          <w:szCs w:val="26"/>
        </w:rPr>
        <w:t>.06</w:t>
      </w:r>
      <w:r w:rsidR="00C90A34">
        <w:rPr>
          <w:sz w:val="26"/>
          <w:szCs w:val="26"/>
        </w:rPr>
        <w:t>.202</w:t>
      </w:r>
      <w:r w:rsidR="0045247E">
        <w:rPr>
          <w:sz w:val="26"/>
          <w:szCs w:val="26"/>
        </w:rPr>
        <w:t>2</w:t>
      </w:r>
      <w:r w:rsidR="001F3503">
        <w:rPr>
          <w:sz w:val="26"/>
          <w:szCs w:val="26"/>
        </w:rPr>
        <w:t xml:space="preserve"> </w:t>
      </w:r>
      <w:r w:rsidR="00F41684">
        <w:rPr>
          <w:sz w:val="26"/>
          <w:szCs w:val="26"/>
        </w:rPr>
        <w:t>г.</w:t>
      </w:r>
      <w:r w:rsidR="00AE5EF4">
        <w:rPr>
          <w:sz w:val="26"/>
          <w:szCs w:val="26"/>
        </w:rPr>
        <w:t xml:space="preserve"> предоставить в отдел ГО и </w:t>
      </w:r>
      <w:r>
        <w:rPr>
          <w:sz w:val="26"/>
          <w:szCs w:val="26"/>
        </w:rPr>
        <w:t>ЧС администрации Бейского район</w:t>
      </w:r>
      <w:r w:rsidR="00F41684">
        <w:rPr>
          <w:sz w:val="26"/>
          <w:szCs w:val="26"/>
        </w:rPr>
        <w:t>а</w:t>
      </w:r>
      <w:r w:rsidR="00AE5EF4">
        <w:rPr>
          <w:sz w:val="26"/>
          <w:szCs w:val="26"/>
        </w:rPr>
        <w:t>:</w:t>
      </w:r>
    </w:p>
    <w:p w:rsidR="00AE5EF4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AE5EF4">
        <w:rPr>
          <w:sz w:val="26"/>
          <w:szCs w:val="26"/>
        </w:rPr>
        <w:t>опии распорядительных документов об установлении сроков купального сезона и обеспечении безопасности на водных объектах;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7. Создать мобильную группу для проверки неорганизованных мест массового отдыха людей на водных объек</w:t>
      </w:r>
      <w:r w:rsidR="002D005A">
        <w:rPr>
          <w:sz w:val="26"/>
          <w:szCs w:val="26"/>
        </w:rPr>
        <w:t xml:space="preserve">тах муниципального образования </w:t>
      </w:r>
      <w:r>
        <w:rPr>
          <w:sz w:val="26"/>
          <w:szCs w:val="26"/>
        </w:rPr>
        <w:t>(приложение 2).</w:t>
      </w:r>
    </w:p>
    <w:p w:rsidR="00AE5EF4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E5EF4">
        <w:rPr>
          <w:sz w:val="26"/>
          <w:szCs w:val="26"/>
        </w:rPr>
        <w:t>. Содействовать Государственной инспекции по маломерным судам МЧС России в осуществлении учета и ежегодного технического освидетельствования поднадзорных ГИМС объектов, находящихся во владении физических и юридических лиц;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Опубликовать настоящее постановление на официальном сайте администрации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="0045247E">
        <w:rPr>
          <w:sz w:val="26"/>
          <w:szCs w:val="26"/>
          <w:lang w:val="en-US"/>
        </w:rPr>
        <w:t>tabat</w:t>
      </w:r>
      <w:proofErr w:type="spellEnd"/>
      <w:r w:rsidR="0045247E" w:rsidRPr="0045247E">
        <w:rPr>
          <w:sz w:val="26"/>
          <w:szCs w:val="26"/>
        </w:rPr>
        <w:t>.</w:t>
      </w:r>
      <w:proofErr w:type="spellStart"/>
      <w:r w:rsidR="0045247E">
        <w:rPr>
          <w:sz w:val="26"/>
          <w:szCs w:val="26"/>
          <w:lang w:val="en-US"/>
        </w:rPr>
        <w:t>beya</w:t>
      </w:r>
      <w:proofErr w:type="spellEnd"/>
      <w:r w:rsidR="0045247E" w:rsidRPr="0045247E">
        <w:rPr>
          <w:sz w:val="26"/>
          <w:szCs w:val="26"/>
        </w:rPr>
        <w:t>19</w:t>
      </w:r>
      <w:r>
        <w:rPr>
          <w:sz w:val="26"/>
          <w:szCs w:val="26"/>
        </w:rPr>
        <w:t>.</w:t>
      </w:r>
      <w:proofErr w:type="spellStart"/>
      <w:r w:rsidR="0045247E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</w:p>
    <w:p w:rsidR="00AE5EF4" w:rsidRPr="002C5ED3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E5EF4">
        <w:rPr>
          <w:sz w:val="26"/>
          <w:szCs w:val="26"/>
        </w:rPr>
        <w:t xml:space="preserve">. Своевременно предоставлять информацию о происшествиях с людьми и маломерными судами на водоемах через ЕДДС </w:t>
      </w:r>
      <w:proofErr w:type="spellStart"/>
      <w:r w:rsidR="00AE5EF4">
        <w:rPr>
          <w:sz w:val="26"/>
          <w:szCs w:val="26"/>
        </w:rPr>
        <w:t>Бейского</w:t>
      </w:r>
      <w:proofErr w:type="spellEnd"/>
      <w:r w:rsidR="00AE5EF4">
        <w:rPr>
          <w:sz w:val="26"/>
          <w:szCs w:val="26"/>
        </w:rPr>
        <w:t xml:space="preserve"> района (т.</w:t>
      </w:r>
      <w:r w:rsidR="0045247E">
        <w:rPr>
          <w:sz w:val="26"/>
          <w:szCs w:val="26"/>
        </w:rPr>
        <w:t xml:space="preserve"> </w:t>
      </w:r>
      <w:r w:rsidR="00AE5EF4">
        <w:rPr>
          <w:sz w:val="26"/>
          <w:szCs w:val="26"/>
        </w:rPr>
        <w:t>3-00-09).</w:t>
      </w:r>
    </w:p>
    <w:p w:rsidR="002E16C5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E16C5" w:rsidRPr="002C5ED3">
        <w:rPr>
          <w:sz w:val="26"/>
          <w:szCs w:val="26"/>
        </w:rPr>
        <w:t>.</w:t>
      </w:r>
      <w:r w:rsidR="00446B69" w:rsidRPr="002C5ED3">
        <w:rPr>
          <w:sz w:val="26"/>
          <w:szCs w:val="26"/>
        </w:rPr>
        <w:t xml:space="preserve"> </w:t>
      </w:r>
      <w:r w:rsidR="002E16C5" w:rsidRPr="002C5ED3">
        <w:rPr>
          <w:sz w:val="26"/>
          <w:szCs w:val="26"/>
        </w:rPr>
        <w:t xml:space="preserve">Контроль за исполнением </w:t>
      </w:r>
      <w:r w:rsidR="009F6D2F">
        <w:rPr>
          <w:sz w:val="26"/>
          <w:szCs w:val="26"/>
        </w:rPr>
        <w:t xml:space="preserve">настоящего </w:t>
      </w:r>
      <w:r w:rsidR="002E16C5" w:rsidRPr="002C5ED3">
        <w:rPr>
          <w:sz w:val="26"/>
          <w:szCs w:val="26"/>
        </w:rPr>
        <w:t>постановления оставляю за собой.</w:t>
      </w:r>
    </w:p>
    <w:p w:rsidR="00C5643B" w:rsidRDefault="00C5643B" w:rsidP="002B38B4">
      <w:pPr>
        <w:jc w:val="both"/>
        <w:rPr>
          <w:sz w:val="26"/>
          <w:szCs w:val="26"/>
        </w:rPr>
      </w:pPr>
    </w:p>
    <w:p w:rsidR="00C5643B" w:rsidRDefault="00C5643B" w:rsidP="002B38B4">
      <w:pPr>
        <w:jc w:val="both"/>
        <w:rPr>
          <w:sz w:val="26"/>
          <w:szCs w:val="26"/>
        </w:rPr>
      </w:pPr>
    </w:p>
    <w:p w:rsidR="002E16C5" w:rsidRDefault="00D05E47" w:rsidP="002B38B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Табатского сельсовета</w:t>
      </w:r>
      <w:r w:rsidR="002C5ED3">
        <w:rPr>
          <w:sz w:val="26"/>
          <w:szCs w:val="26"/>
        </w:rPr>
        <w:tab/>
        <w:t xml:space="preserve">         </w:t>
      </w:r>
      <w:r w:rsidR="002E16C5" w:rsidRPr="002C5ED3">
        <w:rPr>
          <w:sz w:val="26"/>
          <w:szCs w:val="26"/>
        </w:rPr>
        <w:tab/>
        <w:t xml:space="preserve">       </w:t>
      </w:r>
      <w:r w:rsidR="00B073C9" w:rsidRPr="002C5ED3">
        <w:rPr>
          <w:sz w:val="26"/>
          <w:szCs w:val="26"/>
        </w:rPr>
        <w:t xml:space="preserve">                  </w:t>
      </w:r>
      <w:r w:rsidR="0058331C" w:rsidRPr="002C5ED3">
        <w:rPr>
          <w:sz w:val="26"/>
          <w:szCs w:val="26"/>
        </w:rPr>
        <w:t xml:space="preserve">   </w:t>
      </w:r>
      <w:r w:rsidR="00B073C9" w:rsidRPr="002C5ED3">
        <w:rPr>
          <w:sz w:val="26"/>
          <w:szCs w:val="26"/>
        </w:rPr>
        <w:t xml:space="preserve">   </w:t>
      </w:r>
      <w:r w:rsidR="002C5ED3" w:rsidRPr="002C5ED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0C1AE0">
        <w:rPr>
          <w:sz w:val="26"/>
          <w:szCs w:val="26"/>
        </w:rPr>
        <w:t>В.П. Третьяков</w:t>
      </w:r>
    </w:p>
    <w:p w:rsidR="00D05E47" w:rsidRDefault="00D05E47" w:rsidP="002B38B4">
      <w:pPr>
        <w:jc w:val="both"/>
        <w:rPr>
          <w:sz w:val="26"/>
          <w:szCs w:val="26"/>
        </w:rPr>
      </w:pPr>
    </w:p>
    <w:p w:rsidR="004A2D3C" w:rsidRDefault="000C1AE0" w:rsidP="008A7D35">
      <w:pPr>
        <w:tabs>
          <w:tab w:val="left" w:pos="6420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 w:rsidR="00F41684">
        <w:rPr>
          <w:sz w:val="26"/>
          <w:szCs w:val="26"/>
        </w:rPr>
        <w:t xml:space="preserve">                          </w:t>
      </w: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8A7D35" w:rsidRPr="00F41684" w:rsidRDefault="00F41684" w:rsidP="004A2D3C">
      <w:pPr>
        <w:tabs>
          <w:tab w:val="left" w:pos="64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>Приложение № 1 к постановлению</w:t>
      </w:r>
    </w:p>
    <w:p w:rsidR="008A7D35" w:rsidRPr="00F41684" w:rsidRDefault="000C1AE0" w:rsidP="008A7D35">
      <w:pPr>
        <w:tabs>
          <w:tab w:val="left" w:pos="5775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 w:rsidR="00F41684">
        <w:rPr>
          <w:sz w:val="26"/>
          <w:szCs w:val="26"/>
        </w:rPr>
        <w:t xml:space="preserve">                          </w:t>
      </w:r>
      <w:r w:rsidR="008A7D35" w:rsidRPr="00F41684">
        <w:rPr>
          <w:sz w:val="26"/>
          <w:szCs w:val="26"/>
        </w:rPr>
        <w:t xml:space="preserve">администрации </w:t>
      </w:r>
      <w:r w:rsidRPr="00F41684">
        <w:rPr>
          <w:sz w:val="26"/>
          <w:szCs w:val="26"/>
        </w:rPr>
        <w:t>Табатского</w:t>
      </w:r>
      <w:r w:rsidR="00F41684"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>сельсовет</w:t>
      </w:r>
      <w:r w:rsidR="00F41684">
        <w:rPr>
          <w:sz w:val="26"/>
          <w:szCs w:val="26"/>
        </w:rPr>
        <w:t>а</w:t>
      </w:r>
      <w:r w:rsidRPr="00F41684"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 xml:space="preserve"> </w:t>
      </w:r>
    </w:p>
    <w:p w:rsidR="008A7D35" w:rsidRPr="0045247E" w:rsidRDefault="00F41684" w:rsidP="001F3503">
      <w:pPr>
        <w:tabs>
          <w:tab w:val="left" w:pos="5775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</w:t>
      </w:r>
      <w:r w:rsidR="0055775E">
        <w:rPr>
          <w:sz w:val="26"/>
          <w:szCs w:val="26"/>
        </w:rPr>
        <w:t xml:space="preserve"> </w:t>
      </w:r>
      <w:r w:rsidR="00C90A34">
        <w:rPr>
          <w:sz w:val="26"/>
          <w:szCs w:val="26"/>
        </w:rPr>
        <w:t xml:space="preserve">                          от «</w:t>
      </w:r>
      <w:r w:rsidR="0045247E">
        <w:rPr>
          <w:sz w:val="26"/>
          <w:szCs w:val="26"/>
          <w:lang w:val="en-US"/>
        </w:rPr>
        <w:t>19</w:t>
      </w:r>
      <w:r w:rsidR="00C5643B">
        <w:rPr>
          <w:sz w:val="26"/>
          <w:szCs w:val="26"/>
        </w:rPr>
        <w:t xml:space="preserve">» </w:t>
      </w:r>
      <w:r w:rsidR="00AF2DFB">
        <w:rPr>
          <w:sz w:val="26"/>
          <w:szCs w:val="26"/>
        </w:rPr>
        <w:t>ма</w:t>
      </w:r>
      <w:r w:rsidR="0055775E">
        <w:rPr>
          <w:sz w:val="26"/>
          <w:szCs w:val="26"/>
        </w:rPr>
        <w:t>я</w:t>
      </w:r>
      <w:r w:rsidR="00C90A34">
        <w:rPr>
          <w:sz w:val="26"/>
          <w:szCs w:val="26"/>
        </w:rPr>
        <w:t xml:space="preserve"> 202</w:t>
      </w:r>
      <w:r w:rsidR="0045247E">
        <w:rPr>
          <w:sz w:val="26"/>
          <w:szCs w:val="26"/>
          <w:lang w:val="en-US"/>
        </w:rPr>
        <w:t>2</w:t>
      </w:r>
      <w:r w:rsidR="001F3503">
        <w:rPr>
          <w:sz w:val="26"/>
          <w:szCs w:val="26"/>
        </w:rPr>
        <w:t xml:space="preserve"> года № </w:t>
      </w:r>
      <w:r w:rsidR="0045247E">
        <w:rPr>
          <w:sz w:val="26"/>
          <w:szCs w:val="26"/>
          <w:lang w:val="en-US"/>
        </w:rPr>
        <w:t>27</w:t>
      </w:r>
    </w:p>
    <w:p w:rsidR="008A7D35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</w:p>
    <w:p w:rsidR="001F3503" w:rsidRPr="00F41684" w:rsidRDefault="001F3503" w:rsidP="008A7D35">
      <w:pPr>
        <w:tabs>
          <w:tab w:val="left" w:pos="5775"/>
        </w:tabs>
        <w:jc w:val="center"/>
        <w:rPr>
          <w:b/>
          <w:sz w:val="26"/>
          <w:szCs w:val="26"/>
        </w:rPr>
      </w:pPr>
    </w:p>
    <w:p w:rsidR="008A7D35" w:rsidRPr="000C1AE0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>ИНФОРМАЦИЯ</w:t>
      </w:r>
    </w:p>
    <w:p w:rsidR="008A7D35" w:rsidRPr="000C1AE0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>о местах отдыха и купания населения.</w:t>
      </w:r>
    </w:p>
    <w:p w:rsidR="008A7D35" w:rsidRPr="000C1AE0" w:rsidRDefault="008A7D35" w:rsidP="000C1AE0">
      <w:pPr>
        <w:tabs>
          <w:tab w:val="left" w:pos="0"/>
        </w:tabs>
        <w:jc w:val="both"/>
        <w:rPr>
          <w:sz w:val="26"/>
          <w:szCs w:val="26"/>
        </w:rPr>
      </w:pPr>
    </w:p>
    <w:p w:rsidR="008A7D35" w:rsidRPr="000C1AE0" w:rsidRDefault="008A7D35" w:rsidP="000C1AE0">
      <w:pPr>
        <w:tabs>
          <w:tab w:val="left" w:pos="0"/>
        </w:tabs>
        <w:jc w:val="both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 xml:space="preserve">Места, где запрещено купание и установлены </w:t>
      </w:r>
      <w:r w:rsidR="00F41684">
        <w:rPr>
          <w:b/>
          <w:sz w:val="26"/>
          <w:szCs w:val="26"/>
        </w:rPr>
        <w:t xml:space="preserve">запрещающие знаки и </w:t>
      </w:r>
      <w:r w:rsidRPr="000C1AE0">
        <w:rPr>
          <w:b/>
          <w:sz w:val="26"/>
          <w:szCs w:val="26"/>
        </w:rPr>
        <w:t>аншлаги:</w:t>
      </w:r>
    </w:p>
    <w:p w:rsidR="008A7D35" w:rsidRPr="000C1AE0" w:rsidRDefault="00AF2DFB" w:rsidP="000C1AE0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A7D35" w:rsidRPr="000C1AE0">
        <w:rPr>
          <w:b/>
          <w:sz w:val="26"/>
          <w:szCs w:val="26"/>
        </w:rPr>
        <w:t xml:space="preserve">с. Табат </w:t>
      </w:r>
      <w:r w:rsidR="008A7D35" w:rsidRPr="000C1AE0">
        <w:rPr>
          <w:sz w:val="26"/>
          <w:szCs w:val="26"/>
        </w:rPr>
        <w:t xml:space="preserve">– река Табат, на всем протяжении по территории поселения;  </w:t>
      </w:r>
    </w:p>
    <w:p w:rsidR="008A7D35" w:rsidRPr="000C1AE0" w:rsidRDefault="008A7D35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 w:rsidRPr="000C1AE0">
        <w:rPr>
          <w:sz w:val="26"/>
          <w:szCs w:val="26"/>
        </w:rPr>
        <w:t>- водохранилище, принадлежащее Уйскому управлению оросительных систем, находящееся в трех километрах на запад от с. Табат;</w:t>
      </w:r>
    </w:p>
    <w:p w:rsidR="00D32BC0" w:rsidRDefault="00AF2DFB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A7D35" w:rsidRPr="000C1AE0">
        <w:rPr>
          <w:b/>
          <w:sz w:val="26"/>
          <w:szCs w:val="26"/>
        </w:rPr>
        <w:t xml:space="preserve">д. Буденовка – </w:t>
      </w:r>
      <w:r w:rsidR="008A7D35" w:rsidRPr="000C1AE0">
        <w:rPr>
          <w:sz w:val="26"/>
          <w:szCs w:val="26"/>
        </w:rPr>
        <w:t xml:space="preserve">пруд, находящийся на юго-восточной окраине </w:t>
      </w:r>
      <w:r w:rsidR="00D32BC0">
        <w:rPr>
          <w:sz w:val="26"/>
          <w:szCs w:val="26"/>
        </w:rPr>
        <w:t>населенного пункта.</w:t>
      </w:r>
    </w:p>
    <w:p w:rsidR="008A7D35" w:rsidRPr="000C1AE0" w:rsidRDefault="00AF2DFB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8A7D35" w:rsidRPr="000C1AE0">
        <w:rPr>
          <w:b/>
          <w:sz w:val="26"/>
          <w:szCs w:val="26"/>
        </w:rPr>
        <w:t xml:space="preserve">д. </w:t>
      </w:r>
      <w:proofErr w:type="spellStart"/>
      <w:r w:rsidR="008A7D35" w:rsidRPr="000C1AE0">
        <w:rPr>
          <w:b/>
          <w:sz w:val="26"/>
          <w:szCs w:val="26"/>
        </w:rPr>
        <w:t>Усть</w:t>
      </w:r>
      <w:proofErr w:type="spellEnd"/>
      <w:r w:rsidR="008A7D35" w:rsidRPr="000C1AE0">
        <w:rPr>
          <w:b/>
          <w:sz w:val="26"/>
          <w:szCs w:val="26"/>
        </w:rPr>
        <w:t xml:space="preserve"> – Киндирла – </w:t>
      </w:r>
      <w:r w:rsidR="008A7D35" w:rsidRPr="000C1AE0">
        <w:rPr>
          <w:sz w:val="26"/>
          <w:szCs w:val="26"/>
        </w:rPr>
        <w:t>река Табат</w:t>
      </w:r>
      <w:r w:rsidR="008A7D35" w:rsidRPr="000C1AE0">
        <w:rPr>
          <w:b/>
          <w:sz w:val="26"/>
          <w:szCs w:val="26"/>
        </w:rPr>
        <w:t xml:space="preserve">, </w:t>
      </w:r>
      <w:r w:rsidR="008A7D35" w:rsidRPr="000C1AE0">
        <w:rPr>
          <w:sz w:val="26"/>
          <w:szCs w:val="26"/>
        </w:rPr>
        <w:t>на всем протяжении по территории поселения.</w:t>
      </w:r>
    </w:p>
    <w:p w:rsidR="008A7D35" w:rsidRDefault="008A7D35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5247E" w:rsidRDefault="0045247E">
      <w:pPr>
        <w:rPr>
          <w:sz w:val="26"/>
          <w:szCs w:val="26"/>
        </w:rPr>
      </w:pPr>
    </w:p>
    <w:p w:rsidR="004A2D3C" w:rsidRPr="00F41684" w:rsidRDefault="004A2D3C" w:rsidP="004A2D3C">
      <w:pPr>
        <w:tabs>
          <w:tab w:val="left" w:pos="642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Pr="00F41684">
        <w:rPr>
          <w:sz w:val="26"/>
          <w:szCs w:val="26"/>
        </w:rPr>
        <w:t xml:space="preserve"> к постановлению</w:t>
      </w:r>
    </w:p>
    <w:p w:rsidR="004A2D3C" w:rsidRPr="00F41684" w:rsidRDefault="004A2D3C" w:rsidP="004A2D3C">
      <w:pPr>
        <w:tabs>
          <w:tab w:val="left" w:pos="5775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1684">
        <w:rPr>
          <w:sz w:val="26"/>
          <w:szCs w:val="26"/>
        </w:rPr>
        <w:t>администрации Табатского</w:t>
      </w:r>
      <w:r>
        <w:rPr>
          <w:sz w:val="26"/>
          <w:szCs w:val="26"/>
        </w:rPr>
        <w:t xml:space="preserve"> </w:t>
      </w:r>
      <w:r w:rsidRPr="00F41684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  <w:r w:rsidRPr="00F41684">
        <w:rPr>
          <w:sz w:val="26"/>
          <w:szCs w:val="26"/>
        </w:rPr>
        <w:t xml:space="preserve">  </w:t>
      </w:r>
    </w:p>
    <w:p w:rsidR="004A2D3C" w:rsidRPr="0045247E" w:rsidRDefault="004A2D3C" w:rsidP="004A2D3C">
      <w:pPr>
        <w:tabs>
          <w:tab w:val="left" w:pos="5775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</w:t>
      </w:r>
      <w:r w:rsidR="00C90A34">
        <w:rPr>
          <w:sz w:val="26"/>
          <w:szCs w:val="26"/>
        </w:rPr>
        <w:t xml:space="preserve">                          от «</w:t>
      </w:r>
      <w:r w:rsidR="0045247E">
        <w:rPr>
          <w:sz w:val="26"/>
          <w:szCs w:val="26"/>
          <w:lang w:val="en-US"/>
        </w:rPr>
        <w:t>19</w:t>
      </w:r>
      <w:r>
        <w:rPr>
          <w:sz w:val="26"/>
          <w:szCs w:val="26"/>
        </w:rPr>
        <w:t>» мая</w:t>
      </w:r>
      <w:r w:rsidR="00C90A34">
        <w:rPr>
          <w:sz w:val="26"/>
          <w:szCs w:val="26"/>
        </w:rPr>
        <w:t xml:space="preserve"> 202</w:t>
      </w:r>
      <w:r w:rsidR="0045247E">
        <w:rPr>
          <w:sz w:val="26"/>
          <w:szCs w:val="26"/>
          <w:lang w:val="en-US"/>
        </w:rPr>
        <w:t>2</w:t>
      </w:r>
      <w:r w:rsidR="00C90A34">
        <w:rPr>
          <w:sz w:val="26"/>
          <w:szCs w:val="26"/>
        </w:rPr>
        <w:t xml:space="preserve"> года № </w:t>
      </w:r>
      <w:r w:rsidR="0045247E">
        <w:rPr>
          <w:sz w:val="26"/>
          <w:szCs w:val="26"/>
          <w:lang w:val="en-US"/>
        </w:rPr>
        <w:t>27</w:t>
      </w:r>
    </w:p>
    <w:p w:rsidR="004A2D3C" w:rsidRPr="00F41684" w:rsidRDefault="004A2D3C" w:rsidP="004A2D3C">
      <w:pPr>
        <w:tabs>
          <w:tab w:val="left" w:pos="5775"/>
        </w:tabs>
        <w:rPr>
          <w:sz w:val="26"/>
          <w:szCs w:val="26"/>
        </w:rPr>
      </w:pP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4A2D3C" w:rsidRDefault="004A2D3C" w:rsidP="00BF54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Мобильная группа для проверки неорганизованных мест массового отдыха людей на водных объектах</w:t>
      </w: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r w:rsidRPr="00BF54D5">
        <w:rPr>
          <w:sz w:val="26"/>
          <w:szCs w:val="26"/>
        </w:rPr>
        <w:t>Васильева Е.Н.</w:t>
      </w:r>
    </w:p>
    <w:p w:rsidR="00C90A34" w:rsidRPr="00BF54D5" w:rsidRDefault="00C90A34" w:rsidP="00BF54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Третьякова Н.А.</w:t>
      </w:r>
    </w:p>
    <w:p w:rsidR="00BF54D5" w:rsidRP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BF54D5">
        <w:rPr>
          <w:sz w:val="26"/>
          <w:szCs w:val="26"/>
        </w:rPr>
        <w:t>Шмик</w:t>
      </w:r>
      <w:proofErr w:type="spellEnd"/>
      <w:r w:rsidRPr="00BF54D5">
        <w:rPr>
          <w:sz w:val="26"/>
          <w:szCs w:val="26"/>
        </w:rPr>
        <w:t xml:space="preserve"> И.В.</w:t>
      </w:r>
    </w:p>
    <w:p w:rsidR="00BF54D5" w:rsidRP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BF54D5">
        <w:rPr>
          <w:sz w:val="26"/>
          <w:szCs w:val="26"/>
        </w:rPr>
        <w:t>Саломатов</w:t>
      </w:r>
      <w:proofErr w:type="spellEnd"/>
      <w:r w:rsidRPr="00BF54D5">
        <w:rPr>
          <w:sz w:val="26"/>
          <w:szCs w:val="26"/>
        </w:rPr>
        <w:t xml:space="preserve"> А.С.</w:t>
      </w:r>
    </w:p>
    <w:p w:rsidR="00BF54D5" w:rsidRPr="004A2D3C" w:rsidRDefault="00BF54D5" w:rsidP="00BF54D5">
      <w:pPr>
        <w:numPr>
          <w:ilvl w:val="0"/>
          <w:numId w:val="1"/>
        </w:numPr>
        <w:rPr>
          <w:b/>
          <w:sz w:val="26"/>
          <w:szCs w:val="26"/>
        </w:rPr>
      </w:pPr>
      <w:r w:rsidRPr="00BF54D5">
        <w:rPr>
          <w:sz w:val="26"/>
          <w:szCs w:val="26"/>
        </w:rPr>
        <w:t>Яковлев Н.В</w:t>
      </w:r>
      <w:r>
        <w:rPr>
          <w:b/>
          <w:sz w:val="26"/>
          <w:szCs w:val="26"/>
        </w:rPr>
        <w:t>.</w:t>
      </w:r>
    </w:p>
    <w:sectPr w:rsidR="00BF54D5" w:rsidRPr="004A2D3C" w:rsidSect="002B38B4">
      <w:pgSz w:w="11906" w:h="16838"/>
      <w:pgMar w:top="1077" w:right="794" w:bottom="96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6058"/>
    <w:multiLevelType w:val="hybridMultilevel"/>
    <w:tmpl w:val="75105A82"/>
    <w:lvl w:ilvl="0" w:tplc="97BA2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6"/>
    <w:rsid w:val="000C1AE0"/>
    <w:rsid w:val="00143CA2"/>
    <w:rsid w:val="001F3503"/>
    <w:rsid w:val="002B38B4"/>
    <w:rsid w:val="002B4DE7"/>
    <w:rsid w:val="002C5ED3"/>
    <w:rsid w:val="002D005A"/>
    <w:rsid w:val="002E16C5"/>
    <w:rsid w:val="00303375"/>
    <w:rsid w:val="00446B69"/>
    <w:rsid w:val="0045247E"/>
    <w:rsid w:val="004A2D3C"/>
    <w:rsid w:val="004D435B"/>
    <w:rsid w:val="005568D5"/>
    <w:rsid w:val="0055775E"/>
    <w:rsid w:val="00561436"/>
    <w:rsid w:val="0058331C"/>
    <w:rsid w:val="00597B01"/>
    <w:rsid w:val="005F25E5"/>
    <w:rsid w:val="00602DA1"/>
    <w:rsid w:val="007147A4"/>
    <w:rsid w:val="008016BB"/>
    <w:rsid w:val="008A7D35"/>
    <w:rsid w:val="0093285A"/>
    <w:rsid w:val="009F6D2F"/>
    <w:rsid w:val="00AE5EF4"/>
    <w:rsid w:val="00AF2DFB"/>
    <w:rsid w:val="00B073C9"/>
    <w:rsid w:val="00BD34A0"/>
    <w:rsid w:val="00BF0671"/>
    <w:rsid w:val="00BF54D5"/>
    <w:rsid w:val="00C5643B"/>
    <w:rsid w:val="00C90A34"/>
    <w:rsid w:val="00CA7567"/>
    <w:rsid w:val="00CE2FD3"/>
    <w:rsid w:val="00D05E47"/>
    <w:rsid w:val="00D32BC0"/>
    <w:rsid w:val="00DA1A63"/>
    <w:rsid w:val="00F001CD"/>
    <w:rsid w:val="00F41684"/>
    <w:rsid w:val="00FD535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0CC4-E27C-4386-BD18-9EA1BF5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Яблонская Лидия Владимировна</dc:creator>
  <cp:keywords/>
  <cp:lastModifiedBy>Пользователь</cp:lastModifiedBy>
  <cp:revision>2</cp:revision>
  <cp:lastPrinted>2022-05-20T02:19:00Z</cp:lastPrinted>
  <dcterms:created xsi:type="dcterms:W3CDTF">2022-06-08T09:02:00Z</dcterms:created>
  <dcterms:modified xsi:type="dcterms:W3CDTF">2022-06-08T09:02:00Z</dcterms:modified>
</cp:coreProperties>
</file>